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0B" w:rsidRDefault="0081725E" w:rsidP="0081725E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39260B">
        <w:rPr>
          <w:rFonts w:ascii="Times New Roman" w:eastAsia="Times New Roman" w:hAnsi="Times New Roman" w:cs="Times New Roman"/>
          <w:b/>
          <w:sz w:val="24"/>
          <w:szCs w:val="24"/>
        </w:rPr>
        <w:t>JABŁUSZKA DLA MALUSZKA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F23E60" w:rsidRPr="00D4443E" w:rsidRDefault="00F23E60" w:rsidP="0081725E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b/>
          <w:sz w:val="24"/>
          <w:szCs w:val="24"/>
        </w:rPr>
        <w:t>KONKURS NA PLAKAT PROMUJĄCY SPOŻYWANIE POLSKICH JABŁEK</w:t>
      </w:r>
    </w:p>
    <w:p w:rsidR="0081725E" w:rsidRDefault="0081725E" w:rsidP="00F97913">
      <w:pPr>
        <w:pStyle w:val="NormalnyWeb"/>
        <w:spacing w:before="0" w:beforeAutospacing="0" w:after="150" w:afterAutospacing="0" w:line="300" w:lineRule="atLeast"/>
        <w:jc w:val="both"/>
      </w:pPr>
    </w:p>
    <w:p w:rsidR="00D4443E" w:rsidRDefault="00D67FFC" w:rsidP="00F97913">
      <w:pPr>
        <w:pStyle w:val="NormalnyWeb"/>
        <w:spacing w:before="0" w:beforeAutospacing="0" w:after="150" w:afterAutospacing="0" w:line="300" w:lineRule="atLeast"/>
        <w:jc w:val="both"/>
      </w:pPr>
      <w:r w:rsidRPr="00D4443E">
        <w:t>Wójt</w:t>
      </w:r>
      <w:r w:rsidR="00F97913" w:rsidRPr="00D4443E">
        <w:t xml:space="preserve"> Gminy Gorzyce oraz </w:t>
      </w:r>
      <w:r w:rsidR="00F23E60" w:rsidRPr="00D4443E">
        <w:t xml:space="preserve">Stowarzyszenie </w:t>
      </w:r>
      <w:r w:rsidR="009E67D9">
        <w:t>Sympatyków</w:t>
      </w:r>
      <w:bookmarkStart w:id="0" w:name="_GoBack"/>
      <w:bookmarkEnd w:id="0"/>
      <w:r w:rsidR="00F23E60" w:rsidRPr="00D4443E">
        <w:t xml:space="preserve"> Szkoły Podstawowej nr 1 im. Adama </w:t>
      </w:r>
      <w:proofErr w:type="spellStart"/>
      <w:r w:rsidR="00F23E60" w:rsidRPr="00D4443E">
        <w:t>Osetka</w:t>
      </w:r>
      <w:proofErr w:type="spellEnd"/>
      <w:r w:rsidR="00F23E60" w:rsidRPr="00D4443E">
        <w:t xml:space="preserve"> zapraszają </w:t>
      </w:r>
      <w:r w:rsidRPr="00D4443E">
        <w:t xml:space="preserve">wychowanków przedszkoli, </w:t>
      </w:r>
      <w:r w:rsidR="00F23E60" w:rsidRPr="00D4443E">
        <w:t>uczniów szkó</w:t>
      </w:r>
      <w:r w:rsidR="00D4443E">
        <w:t xml:space="preserve">ł podstawowych i </w:t>
      </w:r>
      <w:r w:rsidR="00F97913" w:rsidRPr="00D4443E">
        <w:t xml:space="preserve">gimnazjalnych  </w:t>
      </w:r>
      <w:r w:rsidR="00F23E60" w:rsidRPr="00D4443E">
        <w:t xml:space="preserve">do udziału w konkursie na plakat promujący </w:t>
      </w:r>
      <w:r w:rsidR="00F97913" w:rsidRPr="00D4443E">
        <w:t>spożywanie polskich jabłek.</w:t>
      </w:r>
      <w:r w:rsidR="00F23E60" w:rsidRPr="00D4443E">
        <w:t xml:space="preserve"> </w:t>
      </w:r>
    </w:p>
    <w:p w:rsidR="00D4443E" w:rsidRDefault="00F97913" w:rsidP="00F97913">
      <w:pPr>
        <w:pStyle w:val="NormalnyWeb"/>
        <w:spacing w:before="0" w:beforeAutospacing="0" w:after="150" w:afterAutospacing="0" w:line="300" w:lineRule="atLeast"/>
        <w:jc w:val="both"/>
      </w:pPr>
      <w:r w:rsidRPr="00D4443E">
        <w:t xml:space="preserve">Konkurs jest jednym z elementów prowadzonej kampanii promocyjno-informacyjnej „Jabłuszka dla Maluszka”. </w:t>
      </w:r>
    </w:p>
    <w:p w:rsidR="00F97913" w:rsidRPr="00D4443E" w:rsidRDefault="00F23E60" w:rsidP="00F97913">
      <w:pPr>
        <w:pStyle w:val="NormalnyWeb"/>
        <w:spacing w:before="0" w:beforeAutospacing="0" w:after="150" w:afterAutospacing="0" w:line="300" w:lineRule="atLeast"/>
        <w:jc w:val="both"/>
      </w:pPr>
      <w:r w:rsidRPr="00D4443E">
        <w:t xml:space="preserve">Celem konkursu jest promocja </w:t>
      </w:r>
      <w:r w:rsidR="00F97913" w:rsidRPr="00D4443E">
        <w:t xml:space="preserve">spożywania polskich jabłek, rozwój umiejętności plastycznych, wyobraźni i kreatywności, popularyzacja spożywania jabłek przez dzieci i nie tylko, a także promocja rodzimych, lokalnych producentów, a także gminy jako miejsca przyjaznego </w:t>
      </w:r>
      <w:r w:rsidR="00D4443E">
        <w:t xml:space="preserve">                               </w:t>
      </w:r>
      <w:r w:rsidR="00F97913" w:rsidRPr="00D4443E">
        <w:t>i otwartego przedsiębiorcom, producentom rolnym.</w:t>
      </w:r>
    </w:p>
    <w:p w:rsidR="00F23E60" w:rsidRDefault="00F23E60" w:rsidP="00F23E60">
      <w:pPr>
        <w:pStyle w:val="NormalnyWeb"/>
        <w:spacing w:before="0" w:beforeAutospacing="0" w:after="150" w:afterAutospacing="0" w:line="300" w:lineRule="atLeast"/>
        <w:rPr>
          <w:u w:val="single"/>
        </w:rPr>
      </w:pPr>
      <w:r w:rsidRPr="00D4443E">
        <w:t xml:space="preserve">Termin nadsyłania prac </w:t>
      </w:r>
      <w:r w:rsidRPr="00D4443E">
        <w:rPr>
          <w:b/>
        </w:rPr>
        <w:t xml:space="preserve">trwa </w:t>
      </w:r>
      <w:r w:rsidR="00D67FFC" w:rsidRPr="00D4443E">
        <w:rPr>
          <w:b/>
          <w:u w:val="single"/>
        </w:rPr>
        <w:t>do</w:t>
      </w:r>
      <w:r w:rsidRPr="00D4443E">
        <w:rPr>
          <w:b/>
          <w:u w:val="single"/>
        </w:rPr>
        <w:t xml:space="preserve"> </w:t>
      </w:r>
      <w:r w:rsidR="005E479C" w:rsidRPr="00D4443E">
        <w:rPr>
          <w:b/>
          <w:u w:val="single"/>
        </w:rPr>
        <w:t>10.04.</w:t>
      </w:r>
      <w:r w:rsidRPr="00D4443E">
        <w:rPr>
          <w:b/>
          <w:u w:val="single"/>
        </w:rPr>
        <w:t>2015 roku</w:t>
      </w:r>
      <w:r w:rsidRPr="00D4443E">
        <w:rPr>
          <w:u w:val="single"/>
        </w:rPr>
        <w:t>.</w:t>
      </w:r>
    </w:p>
    <w:p w:rsidR="0081725E" w:rsidRDefault="0081725E" w:rsidP="00F23E60">
      <w:pPr>
        <w:pStyle w:val="NormalnyWeb"/>
        <w:spacing w:before="0" w:beforeAutospacing="0" w:after="150" w:afterAutospacing="0" w:line="300" w:lineRule="atLeast"/>
        <w:rPr>
          <w:u w:val="single"/>
        </w:rPr>
      </w:pPr>
    </w:p>
    <w:p w:rsidR="00F23E60" w:rsidRPr="00D4443E" w:rsidRDefault="00F23E60" w:rsidP="00D4443E">
      <w:pPr>
        <w:pStyle w:val="NormalnyWeb"/>
        <w:shd w:val="clear" w:color="auto" w:fill="C6D9F1" w:themeFill="text2" w:themeFillTint="33"/>
        <w:spacing w:before="0" w:beforeAutospacing="0" w:after="150" w:afterAutospacing="0" w:line="300" w:lineRule="atLeast"/>
      </w:pPr>
      <w:r w:rsidRPr="00D4443E">
        <w:rPr>
          <w:rStyle w:val="Pogrubienie"/>
          <w:u w:val="single"/>
        </w:rPr>
        <w:t>Kto może wziąć udział?</w:t>
      </w:r>
    </w:p>
    <w:p w:rsidR="00D4443E" w:rsidRDefault="00F23E60" w:rsidP="00D4443E">
      <w:pPr>
        <w:pStyle w:val="NormalnyWeb"/>
        <w:spacing w:before="0" w:beforeAutospacing="0" w:after="150" w:afterAutospacing="0" w:line="360" w:lineRule="auto"/>
        <w:jc w:val="both"/>
      </w:pPr>
      <w:r w:rsidRPr="00D4443E">
        <w:t xml:space="preserve">Konkurs jest skierowany </w:t>
      </w:r>
      <w:r w:rsidR="00D4443E">
        <w:t xml:space="preserve">do </w:t>
      </w:r>
      <w:r w:rsidR="00D67FFC" w:rsidRPr="00D4443E">
        <w:t xml:space="preserve">wychowanków przedszkoli, uczniów szkół podstawowych </w:t>
      </w:r>
      <w:r w:rsidR="00D4443E">
        <w:t xml:space="preserve">                       </w:t>
      </w:r>
      <w:r w:rsidR="00D67FFC" w:rsidRPr="00D4443E">
        <w:t>i gimnazjalnych z terenu Gminy Gorzyce.</w:t>
      </w:r>
    </w:p>
    <w:p w:rsidR="001F5E8F" w:rsidRPr="00D4443E" w:rsidRDefault="00F23E60" w:rsidP="00D4443E">
      <w:pPr>
        <w:pStyle w:val="NormalnyWeb"/>
        <w:spacing w:before="0" w:beforeAutospacing="0" w:after="150" w:afterAutospacing="0" w:line="360" w:lineRule="auto"/>
        <w:jc w:val="both"/>
        <w:rPr>
          <w:rStyle w:val="Pogrubienie"/>
          <w:b w:val="0"/>
        </w:rPr>
      </w:pPr>
      <w:r w:rsidRPr="00D4443E">
        <w:rPr>
          <w:rStyle w:val="Pogrubienie"/>
        </w:rPr>
        <w:t>I</w:t>
      </w:r>
      <w:r w:rsidR="000C7A05" w:rsidRPr="00D4443E">
        <w:rPr>
          <w:rStyle w:val="Pogrubienie"/>
        </w:rPr>
        <w:t xml:space="preserve"> Kategoria: ,,</w:t>
      </w:r>
      <w:r w:rsidR="00D4443E" w:rsidRPr="00D4443E">
        <w:rPr>
          <w:rStyle w:val="Pogrubienie"/>
        </w:rPr>
        <w:t>PRZEDSZKOLE</w:t>
      </w:r>
      <w:r w:rsidR="000C7A05" w:rsidRPr="00D4443E">
        <w:rPr>
          <w:rStyle w:val="Pogrubienie"/>
        </w:rPr>
        <w:t xml:space="preserve">”- </w:t>
      </w:r>
      <w:r w:rsidR="000C7A05" w:rsidRPr="00D4443E">
        <w:rPr>
          <w:rStyle w:val="Pogrubienie"/>
          <w:b w:val="0"/>
        </w:rPr>
        <w:t>wychowankowie</w:t>
      </w:r>
      <w:r w:rsidR="001F5E8F" w:rsidRPr="00D4443E">
        <w:rPr>
          <w:rStyle w:val="Pogrubienie"/>
          <w:b w:val="0"/>
        </w:rPr>
        <w:t xml:space="preserve"> przedszkoli z terenu gminy</w:t>
      </w:r>
    </w:p>
    <w:p w:rsidR="00BD4833" w:rsidRPr="00D4443E" w:rsidRDefault="001F5E8F" w:rsidP="00D4443E">
      <w:pPr>
        <w:pStyle w:val="NormalnyWeb"/>
        <w:spacing w:before="0" w:beforeAutospacing="0" w:after="150" w:afterAutospacing="0" w:line="360" w:lineRule="auto"/>
        <w:jc w:val="both"/>
      </w:pPr>
      <w:r w:rsidRPr="00D4443E">
        <w:rPr>
          <w:rStyle w:val="Pogrubienie"/>
        </w:rPr>
        <w:t>II K</w:t>
      </w:r>
      <w:r w:rsidR="00F23E60" w:rsidRPr="00D4443E">
        <w:rPr>
          <w:rStyle w:val="Pogrubienie"/>
        </w:rPr>
        <w:t>ategoria: „</w:t>
      </w:r>
      <w:r w:rsidR="00D4443E" w:rsidRPr="00D4443E">
        <w:rPr>
          <w:rStyle w:val="Pogrubienie"/>
        </w:rPr>
        <w:t>DZIECI</w:t>
      </w:r>
      <w:r w:rsidR="00F23E60" w:rsidRPr="00D4443E">
        <w:rPr>
          <w:rStyle w:val="Pogrubienie"/>
        </w:rPr>
        <w:t>"</w:t>
      </w:r>
      <w:r w:rsidR="00F23E60" w:rsidRPr="00D4443E">
        <w:rPr>
          <w:rStyle w:val="apple-converted-space"/>
        </w:rPr>
        <w:t> </w:t>
      </w:r>
      <w:r w:rsidR="00F23E60" w:rsidRPr="00D4443E">
        <w:t xml:space="preserve">- </w:t>
      </w:r>
      <w:r w:rsidR="00F97913" w:rsidRPr="00D4443E">
        <w:t>uczniowie szkół podstawowych z terenu gmi</w:t>
      </w:r>
      <w:r w:rsidRPr="00D4443E">
        <w:t>ny</w:t>
      </w:r>
    </w:p>
    <w:p w:rsidR="00F97913" w:rsidRPr="00D4443E" w:rsidRDefault="00F23E60" w:rsidP="00D4443E">
      <w:pPr>
        <w:pStyle w:val="NormalnyWeb"/>
        <w:spacing w:before="0" w:beforeAutospacing="0" w:after="150" w:afterAutospacing="0" w:line="360" w:lineRule="auto"/>
        <w:jc w:val="both"/>
        <w:rPr>
          <w:bCs/>
        </w:rPr>
      </w:pPr>
      <w:r w:rsidRPr="00D4443E">
        <w:rPr>
          <w:rStyle w:val="Pogrubienie"/>
        </w:rPr>
        <w:t>II</w:t>
      </w:r>
      <w:r w:rsidR="00527312" w:rsidRPr="00D4443E">
        <w:rPr>
          <w:rStyle w:val="Pogrubienie"/>
        </w:rPr>
        <w:t>I K</w:t>
      </w:r>
      <w:r w:rsidRPr="00D4443E">
        <w:rPr>
          <w:rStyle w:val="Pogrubienie"/>
        </w:rPr>
        <w:t>ategoria: „</w:t>
      </w:r>
      <w:r w:rsidR="00D4443E" w:rsidRPr="00D4443E">
        <w:rPr>
          <w:rStyle w:val="Pogrubienie"/>
        </w:rPr>
        <w:t>MŁODZIEŻ</w:t>
      </w:r>
      <w:r w:rsidRPr="00D4443E">
        <w:rPr>
          <w:rStyle w:val="Pogrubienie"/>
        </w:rPr>
        <w:t>"</w:t>
      </w:r>
      <w:r w:rsidRPr="00D4443E">
        <w:rPr>
          <w:rStyle w:val="apple-converted-space"/>
        </w:rPr>
        <w:t> </w:t>
      </w:r>
      <w:r w:rsidRPr="00D4443E">
        <w:t xml:space="preserve">- uczniowie gimnazjum </w:t>
      </w:r>
      <w:r w:rsidR="001F5E8F" w:rsidRPr="00D4443E">
        <w:t>z terenu gminy</w:t>
      </w:r>
    </w:p>
    <w:p w:rsidR="00F23E60" w:rsidRPr="00D4443E" w:rsidRDefault="00F23E60" w:rsidP="00D4443E">
      <w:pPr>
        <w:pStyle w:val="NormalnyWeb"/>
        <w:shd w:val="clear" w:color="auto" w:fill="C6D9F1" w:themeFill="text2" w:themeFillTint="33"/>
        <w:spacing w:before="0" w:beforeAutospacing="0" w:after="150" w:afterAutospacing="0" w:line="300" w:lineRule="atLeast"/>
      </w:pPr>
      <w:r w:rsidRPr="00D4443E">
        <w:rPr>
          <w:rStyle w:val="Pogrubienie"/>
          <w:u w:val="single"/>
        </w:rPr>
        <w:t>Warunki udziału w konkursie</w:t>
      </w:r>
    </w:p>
    <w:p w:rsidR="00F23E60" w:rsidRPr="00D4443E" w:rsidRDefault="00F23E60" w:rsidP="00F23E60">
      <w:pPr>
        <w:pStyle w:val="NormalnyWeb"/>
        <w:spacing w:before="0" w:beforeAutospacing="0" w:after="150" w:afterAutospacing="0" w:line="300" w:lineRule="atLeast"/>
        <w:rPr>
          <w:color w:val="0B5394"/>
        </w:rPr>
      </w:pPr>
      <w:r w:rsidRPr="00D4443E">
        <w:t xml:space="preserve">Konkurs </w:t>
      </w:r>
      <w:r w:rsidRPr="00D4443E">
        <w:rPr>
          <w:b/>
        </w:rPr>
        <w:t>trwa od</w:t>
      </w:r>
      <w:r w:rsidRPr="00D4443E">
        <w:t xml:space="preserve"> </w:t>
      </w:r>
      <w:r w:rsidR="00FA1951" w:rsidRPr="00D4443E">
        <w:rPr>
          <w:b/>
        </w:rPr>
        <w:t>09.03.2015 r</w:t>
      </w:r>
      <w:r w:rsidR="00FA1951" w:rsidRPr="00D4443E">
        <w:t>.</w:t>
      </w:r>
      <w:r w:rsidRPr="00D4443E">
        <w:t xml:space="preserve"> Prace konku</w:t>
      </w:r>
      <w:r w:rsidR="00BD4833" w:rsidRPr="00D4443E">
        <w:t>rsowe można składać osobiście w Sz</w:t>
      </w:r>
      <w:r w:rsidR="00D4443E">
        <w:t>kole Podstawowej</w:t>
      </w:r>
      <w:r w:rsidR="00FA1951" w:rsidRPr="00D4443E">
        <w:t xml:space="preserve">  Nr 1  </w:t>
      </w:r>
      <w:r w:rsidRPr="00D4443E">
        <w:t>lub wysłać</w:t>
      </w:r>
      <w:r w:rsidRPr="00D4443E">
        <w:rPr>
          <w:rStyle w:val="apple-converted-space"/>
        </w:rPr>
        <w:t> </w:t>
      </w:r>
      <w:r w:rsidRPr="00D4443E">
        <w:rPr>
          <w:rStyle w:val="Pogrubienie"/>
        </w:rPr>
        <w:t xml:space="preserve">do dnia </w:t>
      </w:r>
      <w:r w:rsidR="00FA1951" w:rsidRPr="00D4443E">
        <w:rPr>
          <w:rStyle w:val="Pogrubienie"/>
        </w:rPr>
        <w:t>10.04.</w:t>
      </w:r>
      <w:r w:rsidRPr="00D4443E">
        <w:rPr>
          <w:rStyle w:val="Pogrubienie"/>
        </w:rPr>
        <w:t xml:space="preserve"> 2015 r.</w:t>
      </w:r>
      <w:r w:rsidRPr="00D4443E">
        <w:rPr>
          <w:rStyle w:val="apple-converted-space"/>
        </w:rPr>
        <w:t> </w:t>
      </w:r>
      <w:r w:rsidRPr="00D4443E">
        <w:t>na adres</w:t>
      </w:r>
      <w:r w:rsidRPr="00D4443E">
        <w:rPr>
          <w:color w:val="0B5394"/>
        </w:rPr>
        <w:t>:</w:t>
      </w:r>
    </w:p>
    <w:p w:rsidR="00D4443E" w:rsidRDefault="00D4443E" w:rsidP="00D4443E">
      <w:pPr>
        <w:pStyle w:val="NormalnyWeb"/>
        <w:spacing w:before="0" w:beforeAutospacing="0" w:after="150" w:afterAutospacing="0" w:line="300" w:lineRule="atLeast"/>
        <w:jc w:val="center"/>
        <w:rPr>
          <w:b/>
          <w:bCs/>
        </w:rPr>
      </w:pPr>
      <w:r>
        <w:rPr>
          <w:b/>
          <w:bCs/>
        </w:rPr>
        <w:t xml:space="preserve">Szkoła Podstawowa Nr 1 </w:t>
      </w:r>
    </w:p>
    <w:p w:rsidR="003D6189" w:rsidRPr="00D4443E" w:rsidRDefault="00D4443E" w:rsidP="00D4443E">
      <w:pPr>
        <w:pStyle w:val="NormalnyWeb"/>
        <w:spacing w:before="0" w:beforeAutospacing="0" w:after="150" w:afterAutospacing="0" w:line="300" w:lineRule="atLeast"/>
        <w:jc w:val="center"/>
        <w:rPr>
          <w:b/>
          <w:bCs/>
        </w:rPr>
      </w:pPr>
      <w:r>
        <w:rPr>
          <w:b/>
          <w:bCs/>
        </w:rPr>
        <w:t>im</w:t>
      </w:r>
      <w:r w:rsidR="003D6189" w:rsidRPr="00D4443E">
        <w:rPr>
          <w:b/>
          <w:bCs/>
        </w:rPr>
        <w:t>.</w:t>
      </w:r>
      <w:r>
        <w:rPr>
          <w:b/>
          <w:bCs/>
        </w:rPr>
        <w:t xml:space="preserve"> </w:t>
      </w:r>
      <w:r w:rsidR="003D6189" w:rsidRPr="00D4443E">
        <w:rPr>
          <w:b/>
          <w:bCs/>
        </w:rPr>
        <w:t xml:space="preserve">ks. Adama </w:t>
      </w:r>
      <w:proofErr w:type="spellStart"/>
      <w:r w:rsidR="003D6189" w:rsidRPr="00D4443E">
        <w:rPr>
          <w:b/>
          <w:bCs/>
        </w:rPr>
        <w:t>Osetka</w:t>
      </w:r>
      <w:proofErr w:type="spellEnd"/>
      <w:r w:rsidR="003D6189" w:rsidRPr="00D4443E">
        <w:rPr>
          <w:b/>
          <w:bCs/>
        </w:rPr>
        <w:t xml:space="preserve"> w Gorzycach,</w:t>
      </w:r>
    </w:p>
    <w:p w:rsidR="003D6189" w:rsidRPr="00D4443E" w:rsidRDefault="003D6189" w:rsidP="00D4443E">
      <w:pPr>
        <w:pStyle w:val="NormalnyWeb"/>
        <w:spacing w:before="0" w:beforeAutospacing="0" w:after="150" w:afterAutospacing="0" w:line="300" w:lineRule="atLeast"/>
        <w:jc w:val="center"/>
        <w:rPr>
          <w:b/>
          <w:bCs/>
        </w:rPr>
      </w:pPr>
      <w:r w:rsidRPr="00D4443E">
        <w:rPr>
          <w:b/>
          <w:bCs/>
        </w:rPr>
        <w:t>ul. Szkolna 45,</w:t>
      </w:r>
    </w:p>
    <w:p w:rsidR="003D6189" w:rsidRPr="00D4443E" w:rsidRDefault="003D6189" w:rsidP="00D4443E">
      <w:pPr>
        <w:pStyle w:val="NormalnyWeb"/>
        <w:spacing w:before="0" w:beforeAutospacing="0" w:after="150" w:afterAutospacing="0" w:line="300" w:lineRule="atLeast"/>
        <w:jc w:val="center"/>
        <w:rPr>
          <w:color w:val="0B5394"/>
        </w:rPr>
      </w:pPr>
      <w:r w:rsidRPr="00D4443E">
        <w:rPr>
          <w:b/>
          <w:bCs/>
        </w:rPr>
        <w:t>39-432 Gorzyce</w:t>
      </w:r>
    </w:p>
    <w:p w:rsidR="002C4777" w:rsidRPr="00D4443E" w:rsidRDefault="002C4777" w:rsidP="002C4777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Na odwrocie pracy należy trwale umieścić następujące dane:</w:t>
      </w:r>
    </w:p>
    <w:p w:rsidR="00E15B18" w:rsidRDefault="00FD156B" w:rsidP="002C477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i</w:t>
      </w:r>
      <w:r w:rsidR="002C4777" w:rsidRPr="00D4443E">
        <w:rPr>
          <w:rFonts w:ascii="Times New Roman" w:eastAsia="Times New Roman" w:hAnsi="Times New Roman" w:cs="Times New Roman"/>
          <w:sz w:val="24"/>
          <w:szCs w:val="24"/>
        </w:rPr>
        <w:t xml:space="preserve">mię i nazwisko </w:t>
      </w:r>
      <w:r w:rsidR="00E15B18">
        <w:rPr>
          <w:rFonts w:ascii="Times New Roman" w:eastAsia="Times New Roman" w:hAnsi="Times New Roman" w:cs="Times New Roman"/>
          <w:sz w:val="24"/>
          <w:szCs w:val="24"/>
        </w:rPr>
        <w:t>uczestnika</w:t>
      </w:r>
    </w:p>
    <w:p w:rsidR="002C4777" w:rsidRPr="00D4443E" w:rsidRDefault="00E15B18" w:rsidP="002C477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i adres szkoły/przedszkola</w:t>
      </w:r>
    </w:p>
    <w:p w:rsidR="002C4777" w:rsidRPr="00D4443E" w:rsidRDefault="00E15B18" w:rsidP="002C477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kategorię wiekową</w:t>
      </w:r>
    </w:p>
    <w:p w:rsidR="002C4777" w:rsidRPr="00D4443E" w:rsidRDefault="00E15B18" w:rsidP="002C477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wiek</w:t>
      </w:r>
    </w:p>
    <w:p w:rsidR="00D4443E" w:rsidRPr="0039260B" w:rsidRDefault="00FA1951" w:rsidP="005E6A71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9260B">
        <w:rPr>
          <w:rFonts w:ascii="Times New Roman" w:eastAsia="Times New Roman" w:hAnsi="Times New Roman" w:cs="Times New Roman"/>
          <w:sz w:val="24"/>
          <w:szCs w:val="24"/>
        </w:rPr>
        <w:t xml:space="preserve">tytuł pracy </w:t>
      </w:r>
      <w:r w:rsidR="0081725E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725E" w:rsidRPr="0081725E">
        <w:rPr>
          <w:rFonts w:ascii="Times New Roman" w:eastAsia="Times New Roman" w:hAnsi="Times New Roman" w:cs="Times New Roman"/>
          <w:i/>
          <w:sz w:val="24"/>
          <w:szCs w:val="24"/>
        </w:rPr>
        <w:t>hasło reklamowe/hasło przewodnie nawiązujące do akcji „Jabłuszka dla Maluszka”</w:t>
      </w:r>
      <w:r w:rsidR="0081725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443E" w:rsidRDefault="00D4443E" w:rsidP="00CA3441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443E" w:rsidRDefault="00D4443E" w:rsidP="00CA3441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C4777" w:rsidRPr="00D4443E" w:rsidRDefault="009E67D9" w:rsidP="00D4443E">
      <w:pPr>
        <w:shd w:val="clear" w:color="auto" w:fill="C6D9F1" w:themeFill="text2" w:themeFillTint="33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2C4777" w:rsidRPr="00D4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REGULAMIN KONKURSU</w:t>
        </w:r>
      </w:hyperlink>
    </w:p>
    <w:p w:rsidR="002C4777" w:rsidRPr="00D4443E" w:rsidRDefault="002C4777" w:rsidP="002C4777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Ponadto:</w:t>
      </w:r>
    </w:p>
    <w:p w:rsidR="002C4777" w:rsidRPr="00D4443E" w:rsidRDefault="002C4777" w:rsidP="00D4443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Do pracy konkursowej należy dołączyć wypełnione i podpisane oświadczenie, którego wzór stanowi załącznik do niniejszego regulaminu. Brak załącznika należy uzupełnić </w:t>
      </w:r>
      <w:r w:rsidR="00D444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w przeciągu 3 dni od momentu </w:t>
      </w:r>
      <w:r w:rsidR="0081725E">
        <w:rPr>
          <w:rFonts w:ascii="Times New Roman" w:eastAsia="Times New Roman" w:hAnsi="Times New Roman" w:cs="Times New Roman"/>
          <w:sz w:val="24"/>
          <w:szCs w:val="24"/>
        </w:rPr>
        <w:t>powiadomienia przez Organizatorów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4777" w:rsidRPr="00D4443E" w:rsidRDefault="002C4777" w:rsidP="00D4443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Maksymalny form</w:t>
      </w:r>
      <w:r w:rsidR="00FD156B" w:rsidRPr="00D4443E">
        <w:rPr>
          <w:rFonts w:ascii="Times New Roman" w:eastAsia="Times New Roman" w:hAnsi="Times New Roman" w:cs="Times New Roman"/>
          <w:sz w:val="24"/>
          <w:szCs w:val="24"/>
        </w:rPr>
        <w:t>at pracy – A4 lub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 A3. Technika wykonania prac dowolna.</w:t>
      </w:r>
    </w:p>
    <w:p w:rsidR="002C4777" w:rsidRPr="00D4443E" w:rsidRDefault="002C4777" w:rsidP="00D4443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W przypadku dodatkowych pytań można skontaktować się z Organizatorami konkursu.</w:t>
      </w:r>
    </w:p>
    <w:p w:rsidR="002C4777" w:rsidRPr="00D4443E" w:rsidRDefault="002C4777" w:rsidP="00D4443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Przesłanie plakatu oznacza, że Uczestnik potwierdza zapoznanie się z Regulaminem oraz akceptuje jego postanowienia.</w:t>
      </w:r>
    </w:p>
    <w:p w:rsidR="002C4777" w:rsidRPr="00D4443E" w:rsidRDefault="002C4777" w:rsidP="00CA3441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Rozstrzygnięcie konkursu</w:t>
      </w:r>
    </w:p>
    <w:p w:rsidR="002C4777" w:rsidRPr="00D4443E" w:rsidRDefault="002C4777" w:rsidP="00D4443E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Ogłoszenie wyników konkursu nastąpi </w:t>
      </w:r>
      <w:r w:rsidR="005E479C" w:rsidRPr="00D4443E">
        <w:rPr>
          <w:rFonts w:ascii="Times New Roman" w:eastAsia="Times New Roman" w:hAnsi="Times New Roman" w:cs="Times New Roman"/>
          <w:sz w:val="24"/>
          <w:szCs w:val="24"/>
        </w:rPr>
        <w:t xml:space="preserve">14 dni od zakończenia konkursu 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poprzez publikację informacji zawierających tytuły nagrodzonych prac plastycznych oraz imiona i nazwiska zwycięzców </w:t>
      </w:r>
      <w:r w:rsidR="00BF1F7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</w:t>
      </w:r>
      <w:r w:rsidR="008C0612">
        <w:rPr>
          <w:rFonts w:ascii="Times New Roman" w:eastAsia="Times New Roman" w:hAnsi="Times New Roman" w:cs="Times New Roman"/>
          <w:sz w:val="24"/>
          <w:szCs w:val="24"/>
        </w:rPr>
        <w:t>Organizatorów</w:t>
      </w:r>
      <w:r w:rsidR="00F23E60" w:rsidRPr="00D4443E">
        <w:rPr>
          <w:rFonts w:ascii="Times New Roman" w:eastAsia="Times New Roman" w:hAnsi="Times New Roman" w:cs="Times New Roman"/>
          <w:sz w:val="24"/>
          <w:szCs w:val="24"/>
        </w:rPr>
        <w:t xml:space="preserve">, Urzędu Gminy Gorzyce 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oraz na </w:t>
      </w:r>
      <w:r w:rsidR="00BF1F79">
        <w:rPr>
          <w:rFonts w:ascii="Times New Roman" w:eastAsia="Times New Roman" w:hAnsi="Times New Roman" w:cs="Times New Roman"/>
          <w:sz w:val="24"/>
          <w:szCs w:val="24"/>
        </w:rPr>
        <w:t xml:space="preserve">Fan PAGE-u Gminy Gorzyc, informacje o laureatach konkursu oraz zdjęcia zwycięskich prac zostaną przesłane </w:t>
      </w:r>
      <w:r w:rsidR="005C54D4">
        <w:rPr>
          <w:rFonts w:ascii="Times New Roman" w:eastAsia="Times New Roman" w:hAnsi="Times New Roman" w:cs="Times New Roman"/>
          <w:sz w:val="24"/>
          <w:szCs w:val="24"/>
        </w:rPr>
        <w:t xml:space="preserve">również </w:t>
      </w:r>
      <w:r w:rsidR="00BF1F79">
        <w:rPr>
          <w:rFonts w:ascii="Times New Roman" w:eastAsia="Times New Roman" w:hAnsi="Times New Roman" w:cs="Times New Roman"/>
          <w:sz w:val="24"/>
          <w:szCs w:val="24"/>
        </w:rPr>
        <w:t xml:space="preserve">do mediów. </w:t>
      </w:r>
    </w:p>
    <w:p w:rsidR="002C4777" w:rsidRPr="00D4443E" w:rsidRDefault="002C4777" w:rsidP="00D4443E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Laureaci Konkursu zostaną powiadomieni o wygranej drogą telefoniczną w ciągu 14 dni od daty rozstrzygnięcia Konkursu.</w:t>
      </w:r>
    </w:p>
    <w:p w:rsidR="002C4777" w:rsidRPr="00D4443E" w:rsidRDefault="002C4777" w:rsidP="002C4777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Nagrody</w:t>
      </w:r>
    </w:p>
    <w:p w:rsidR="002C4777" w:rsidRPr="00D4443E" w:rsidRDefault="002C4777" w:rsidP="002C4777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W konkursie dla laureatów i wyróżnionych przewidziane zostały nagrody rzeczowe. Wręczenie</w:t>
      </w:r>
      <w:r w:rsidR="005E479C" w:rsidRPr="00D4443E">
        <w:rPr>
          <w:rFonts w:ascii="Times New Roman" w:eastAsia="Times New Roman" w:hAnsi="Times New Roman" w:cs="Times New Roman"/>
          <w:sz w:val="24"/>
          <w:szCs w:val="24"/>
        </w:rPr>
        <w:t xml:space="preserve"> nagród nastąpi nie później niż 14 dni od zakończenia konkursu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4777" w:rsidRPr="00D4443E" w:rsidRDefault="002C4777" w:rsidP="002C4777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Uwagi dodatkowe</w:t>
      </w:r>
    </w:p>
    <w:p w:rsidR="002C4777" w:rsidRPr="00D4443E" w:rsidRDefault="002C4777" w:rsidP="002C4777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Informujemy iż:</w:t>
      </w:r>
    </w:p>
    <w:p w:rsidR="002C4777" w:rsidRPr="00D4443E" w:rsidRDefault="002C4777" w:rsidP="00A66A0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Przystąpienie do Konkursu jest dobrowolne.</w:t>
      </w:r>
    </w:p>
    <w:p w:rsidR="002C4777" w:rsidRPr="00D4443E" w:rsidRDefault="002C4777" w:rsidP="00A66A0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Organizator</w:t>
      </w:r>
      <w:r w:rsidR="008C0612"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 nie zwraca</w:t>
      </w:r>
      <w:r w:rsidR="008C0612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 Uczestnikom żadnych kosztów związanych z ich uczestnictwem w konkursie.</w:t>
      </w:r>
    </w:p>
    <w:p w:rsidR="002C4777" w:rsidRPr="00D4443E" w:rsidRDefault="002C4777" w:rsidP="00A66A0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Organizator</w:t>
      </w:r>
      <w:r w:rsidR="00A66A07"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 Konkursu zastrzega</w:t>
      </w:r>
      <w:r w:rsidR="00A66A07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 sobie prawo do wykorzystania nadesłanych plakatów/rysunków  (także tych nienagrodzonych)  w publikacjach i/lub działa</w:t>
      </w:r>
      <w:r w:rsidR="00F23E60" w:rsidRPr="00D4443E">
        <w:rPr>
          <w:rFonts w:ascii="Times New Roman" w:eastAsia="Times New Roman" w:hAnsi="Times New Roman" w:cs="Times New Roman"/>
          <w:sz w:val="24"/>
          <w:szCs w:val="24"/>
        </w:rPr>
        <w:t>niach promocyjnych Organizatorów.</w:t>
      </w:r>
    </w:p>
    <w:p w:rsidR="002C4777" w:rsidRPr="00D4443E" w:rsidRDefault="002C4777" w:rsidP="00A66A0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Organizator</w:t>
      </w:r>
      <w:r w:rsidR="00A66A07"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 zastrzega</w:t>
      </w:r>
      <w:r w:rsidR="00A66A07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 sobie prawo do wykorzystania nagrodzonych prac w kampaniach reklamowych i/lub materiał</w:t>
      </w:r>
      <w:r w:rsidR="00A66A07">
        <w:rPr>
          <w:rFonts w:ascii="Times New Roman" w:eastAsia="Times New Roman" w:hAnsi="Times New Roman" w:cs="Times New Roman"/>
          <w:sz w:val="24"/>
          <w:szCs w:val="24"/>
        </w:rPr>
        <w:t>ach reklamowych Organizatorów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 bez obowiązku wynagradzania dla autora plakatu.</w:t>
      </w:r>
    </w:p>
    <w:p w:rsidR="002C4777" w:rsidRPr="00D4443E" w:rsidRDefault="002C4777" w:rsidP="00A66A0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Nadesłane prace prz</w:t>
      </w:r>
      <w:r w:rsidR="00A66A07">
        <w:rPr>
          <w:rFonts w:ascii="Times New Roman" w:eastAsia="Times New Roman" w:hAnsi="Times New Roman" w:cs="Times New Roman"/>
          <w:sz w:val="24"/>
          <w:szCs w:val="24"/>
        </w:rPr>
        <w:t>echodzą na własność Organizatorów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94F" w:rsidRPr="00946407" w:rsidRDefault="002C4777" w:rsidP="00475B98">
      <w:pPr>
        <w:numPr>
          <w:ilvl w:val="0"/>
          <w:numId w:val="3"/>
        </w:numPr>
        <w:spacing w:before="100" w:beforeAutospacing="1" w:after="150" w:afterAutospacing="1" w:line="300" w:lineRule="atLeast"/>
        <w:ind w:left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46407">
        <w:rPr>
          <w:rFonts w:ascii="Times New Roman" w:eastAsia="Times New Roman" w:hAnsi="Times New Roman" w:cs="Times New Roman"/>
          <w:sz w:val="24"/>
          <w:szCs w:val="24"/>
        </w:rPr>
        <w:t>Uczestnik Konkursu wyraża zgodę na zbieranie i przetwarzanie jego dan</w:t>
      </w:r>
      <w:r w:rsidR="00A66A07" w:rsidRPr="00946407">
        <w:rPr>
          <w:rFonts w:ascii="Times New Roman" w:eastAsia="Times New Roman" w:hAnsi="Times New Roman" w:cs="Times New Roman"/>
          <w:sz w:val="24"/>
          <w:szCs w:val="24"/>
        </w:rPr>
        <w:t>ych osobowych przez Organizatorów</w:t>
      </w:r>
      <w:r w:rsidRPr="00946407">
        <w:rPr>
          <w:rFonts w:ascii="Times New Roman" w:eastAsia="Times New Roman" w:hAnsi="Times New Roman" w:cs="Times New Roman"/>
          <w:sz w:val="24"/>
          <w:szCs w:val="24"/>
        </w:rPr>
        <w:t xml:space="preserve"> na potrzeby Konkursu. Uczestnicy Konkursu mają prawo do wglądu w swoje dane osobowe.</w:t>
      </w:r>
    </w:p>
    <w:sectPr w:rsidR="00CC394F" w:rsidRPr="00946407" w:rsidSect="00CE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D41E3"/>
    <w:multiLevelType w:val="multilevel"/>
    <w:tmpl w:val="E3C8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23D9E"/>
    <w:multiLevelType w:val="multilevel"/>
    <w:tmpl w:val="47E8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B041A1"/>
    <w:multiLevelType w:val="multilevel"/>
    <w:tmpl w:val="9D94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7"/>
    <w:rsid w:val="000C7A05"/>
    <w:rsid w:val="001F5E8F"/>
    <w:rsid w:val="002C4777"/>
    <w:rsid w:val="0039260B"/>
    <w:rsid w:val="003D6189"/>
    <w:rsid w:val="00527312"/>
    <w:rsid w:val="005C54D4"/>
    <w:rsid w:val="005E479C"/>
    <w:rsid w:val="00640354"/>
    <w:rsid w:val="00721489"/>
    <w:rsid w:val="00722C20"/>
    <w:rsid w:val="007D53B8"/>
    <w:rsid w:val="0081725E"/>
    <w:rsid w:val="008C0612"/>
    <w:rsid w:val="00946407"/>
    <w:rsid w:val="009E67D9"/>
    <w:rsid w:val="00A459B0"/>
    <w:rsid w:val="00A66A07"/>
    <w:rsid w:val="00AF35E0"/>
    <w:rsid w:val="00B44CB9"/>
    <w:rsid w:val="00BD4833"/>
    <w:rsid w:val="00BF1F79"/>
    <w:rsid w:val="00CA3441"/>
    <w:rsid w:val="00CC394F"/>
    <w:rsid w:val="00CE4751"/>
    <w:rsid w:val="00D4443E"/>
    <w:rsid w:val="00D57E7F"/>
    <w:rsid w:val="00D67FFC"/>
    <w:rsid w:val="00E15B18"/>
    <w:rsid w:val="00E21979"/>
    <w:rsid w:val="00EA2F45"/>
    <w:rsid w:val="00F23E60"/>
    <w:rsid w:val="00F97913"/>
    <w:rsid w:val="00FA1951"/>
    <w:rsid w:val="00FA54E0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67DED-5701-4226-9644-10189938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C4777"/>
  </w:style>
  <w:style w:type="character" w:styleId="Pogrubienie">
    <w:name w:val="Strong"/>
    <w:basedOn w:val="Domylnaczcionkaakapitu"/>
    <w:uiPriority w:val="22"/>
    <w:qFormat/>
    <w:rsid w:val="002C4777"/>
    <w:rPr>
      <w:b/>
      <w:bCs/>
    </w:rPr>
  </w:style>
  <w:style w:type="character" w:styleId="Uwydatnienie">
    <w:name w:val="Emphasis"/>
    <w:basedOn w:val="Domylnaczcionkaakapitu"/>
    <w:uiPriority w:val="20"/>
    <w:qFormat/>
    <w:rsid w:val="002C47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C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477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795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9EE3F9"/>
                        <w:left w:val="single" w:sz="6" w:space="11" w:color="9EE3F9"/>
                        <w:bottom w:val="single" w:sz="6" w:space="6" w:color="9EE3F9"/>
                        <w:right w:val="single" w:sz="6" w:space="26" w:color="9EE3F9"/>
                      </w:divBdr>
                    </w:div>
                    <w:div w:id="22453698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9EE3F9"/>
                        <w:left w:val="single" w:sz="6" w:space="11" w:color="9EE3F9"/>
                        <w:bottom w:val="single" w:sz="6" w:space="6" w:color="9EE3F9"/>
                        <w:right w:val="single" w:sz="6" w:space="26" w:color="9EE3F9"/>
                      </w:divBdr>
                    </w:div>
                  </w:divsChild>
                </w:div>
              </w:divsChild>
            </w:div>
          </w:divsChild>
        </w:div>
      </w:divsChild>
    </w:div>
    <w:div w:id="425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kmatematyki.pomorskie.eu/documents/98089/0/Regulamin+konkursu+plakat.pdf/6dd87984-efd1-4a8c-bedf-c5da6f0157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MonikaZ</cp:lastModifiedBy>
  <cp:revision>3</cp:revision>
  <cp:lastPrinted>2015-03-09T13:35:00Z</cp:lastPrinted>
  <dcterms:created xsi:type="dcterms:W3CDTF">2015-03-10T10:57:00Z</dcterms:created>
  <dcterms:modified xsi:type="dcterms:W3CDTF">2015-03-10T12:21:00Z</dcterms:modified>
</cp:coreProperties>
</file>