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147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</w:t>
      </w:r>
      <w:bookmarkStart w:id="0" w:name="_GoBack"/>
      <w:bookmarkEnd w:id="0"/>
      <w:r>
        <w:rPr>
          <w:rFonts w:ascii="Segoe UI" w:eastAsia="Times New Roman" w:hAnsi="Segoe UI" w:cs="Segoe UI"/>
        </w:rPr>
        <w:t>iki głosowania</w:t>
      </w:r>
    </w:p>
    <w:p w:rsidR="00000000" w:rsidRDefault="00F5147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Gminnego Programu Profilaktyki i Rozwiązywania Problemów Alkoholowych oraz Przeciwdziałania Narkomanii na 2022 rok;</w:t>
      </w:r>
    </w:p>
    <w:p w:rsidR="00000000" w:rsidRDefault="00F5147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</w:t>
      </w:r>
      <w:r>
        <w:rPr>
          <w:rFonts w:ascii="Segoe UI" w:eastAsia="Times New Roman" w:hAnsi="Segoe UI" w:cs="Segoe UI"/>
        </w:rPr>
        <w:t>n Wrona, Alicja Wydra</w:t>
      </w:r>
      <w:r>
        <w:rPr>
          <w:rFonts w:ascii="Segoe UI" w:eastAsia="Times New Roman" w:hAnsi="Segoe UI" w:cs="Segoe UI"/>
        </w:rPr>
        <w:br/>
      </w:r>
    </w:p>
    <w:p w:rsidR="00000000" w:rsidRDefault="00F5147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</w:t>
      </w:r>
      <w:r w:rsidR="00917ADA">
        <w:rPr>
          <w:rFonts w:ascii="Segoe UI" w:hAnsi="Segoe UI" w:cs="Segoe UI"/>
        </w:rPr>
        <w:t xml:space="preserve">5 grudnia 2022-wygenerowano w systemie </w:t>
      </w:r>
      <w:proofErr w:type="spellStart"/>
      <w:r w:rsidR="00917ADA">
        <w:rPr>
          <w:rFonts w:ascii="Segoe UI" w:hAnsi="Segoe UI" w:cs="Segoe UI"/>
        </w:rPr>
        <w:t>eSesja</w:t>
      </w:r>
      <w:proofErr w:type="spellEnd"/>
      <w:r w:rsidR="00917ADA">
        <w:rPr>
          <w:rFonts w:ascii="Segoe UI" w:hAnsi="Segoe UI" w:cs="Segoe UI"/>
        </w:rPr>
        <w:t xml:space="preserve"> na podstawie szablonu imiennego głosowania, sporządzonego ręcznie.</w:t>
      </w:r>
    </w:p>
    <w:p w:rsidR="00000000" w:rsidRDefault="00F51472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nazwy Miodowa ulicy położonej w południowo-wschodniej części miejscowości Furmany, Gmina Gorzyce;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dniu: 15 grudnia 2022-wygenerowano w systemie </w:t>
      </w:r>
      <w:proofErr w:type="spellStart"/>
      <w:r>
        <w:rPr>
          <w:rFonts w:ascii="Segoe UI" w:hAnsi="Segoe UI" w:cs="Segoe UI"/>
        </w:rPr>
        <w:t>eSesja</w:t>
      </w:r>
      <w:proofErr w:type="spellEnd"/>
      <w:r>
        <w:rPr>
          <w:rFonts w:ascii="Segoe UI" w:hAnsi="Segoe UI" w:cs="Segoe UI"/>
        </w:rPr>
        <w:t xml:space="preserve"> na podstawie szablonu imiennego głosowania, sporządzonego ręcznie.</w:t>
      </w: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nazwy Wrzosowa ulicy położonej w południowo-wschodniej części miejscowości Gorzyce, Gmina Gorzyce;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14:23</w:t>
      </w: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przyjęcia i przekazania projektu Regulaminu dostarczania wody i odprowadzania ścieków organowi regulacyjnemu do zaopiniowania; 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14:25</w:t>
      </w: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przedłużenie umowy dzierżawy na okres kolejnych 5 lat w trybie bezprzetargowym; 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14:26</w:t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ormalnyWeb"/>
        <w:rPr>
          <w:rFonts w:ascii="Segoe UI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zbycie w drodze przetargowej nieruchomości położonej w miejscowości Gorzyce 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0893" w:rsidRDefault="00A10893" w:rsidP="00A1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14:30</w:t>
      </w:r>
    </w:p>
    <w:p w:rsidR="00A10893" w:rsidRDefault="00A10893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A10893" w:rsidRDefault="00A10893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917ADA" w:rsidRDefault="00917ADA">
      <w:pPr>
        <w:rPr>
          <w:rFonts w:ascii="Segoe UI" w:eastAsia="Times New Roman" w:hAnsi="Segoe UI" w:cs="Segoe UI"/>
        </w:rPr>
      </w:pPr>
    </w:p>
    <w:p w:rsidR="00A10893" w:rsidRDefault="00A10893" w:rsidP="00A1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0893" w:rsidRDefault="00A10893" w:rsidP="00A1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inkasa podatku rolnego, od nieruchomości i leśnego;</w:t>
      </w:r>
    </w:p>
    <w:p w:rsidR="00A10893" w:rsidRDefault="00A10893" w:rsidP="00A1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917ADA" w:rsidRDefault="00A10893" w:rsidP="00A10893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14:32</w:t>
      </w: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A10893" w:rsidRDefault="00A10893" w:rsidP="00A10893">
      <w:pPr>
        <w:rPr>
          <w:rFonts w:ascii="Segoe UI" w:hAnsi="Segoe UI" w:cs="Segoe UI"/>
        </w:rPr>
      </w:pPr>
    </w:p>
    <w:p w:rsidR="00F51472" w:rsidRDefault="00F51472" w:rsidP="00F5147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51472" w:rsidRDefault="00F51472" w:rsidP="00F5147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zasad przyznawania i wysokości diet oraz należności z tytułu zwrotu kosztów podróży służbowych dla radnych Rady Gminy Gorzyce;</w:t>
      </w:r>
    </w:p>
    <w:p w:rsidR="00F51472" w:rsidRDefault="00F51472" w:rsidP="00F5147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4,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(4)</w:t>
      </w:r>
      <w:r>
        <w:rPr>
          <w:rFonts w:ascii="Segoe UI" w:eastAsia="Times New Roman" w:hAnsi="Segoe UI" w:cs="Segoe UI"/>
        </w:rPr>
        <w:br/>
        <w:t>Tomasz Dziorek, Bronisława Kochowska, Marcin Krzemiński, Robert Pasieczny</w:t>
      </w:r>
      <w:r>
        <w:rPr>
          <w:rFonts w:ascii="Segoe UI" w:eastAsia="Times New Roman" w:hAnsi="Segoe UI" w:cs="Segoe UI"/>
        </w:rPr>
        <w:br/>
      </w:r>
    </w:p>
    <w:p w:rsidR="00A10893" w:rsidRDefault="00F51472" w:rsidP="00F51472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14:36</w:t>
      </w: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rPr>
          <w:rFonts w:ascii="Segoe UI" w:hAnsi="Segoe UI" w:cs="Segoe UI"/>
        </w:rPr>
      </w:pPr>
    </w:p>
    <w:p w:rsidR="00F51472" w:rsidRDefault="00F51472" w:rsidP="00F5147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51472" w:rsidRDefault="00F51472" w:rsidP="00F5147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F51472" w:rsidRDefault="00F51472" w:rsidP="00F5147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F51472" w:rsidRDefault="00F51472" w:rsidP="00F5147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2021, o godz. 14:39</w:t>
      </w:r>
    </w:p>
    <w:p w:rsidR="00F51472" w:rsidRDefault="00F51472" w:rsidP="00F51472">
      <w:pPr>
        <w:rPr>
          <w:rFonts w:ascii="Segoe UI" w:eastAsia="Times New Roman" w:hAnsi="Segoe UI" w:cs="Segoe UI"/>
        </w:rPr>
      </w:pPr>
    </w:p>
    <w:sectPr w:rsidR="00F5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7ADA"/>
    <w:rsid w:val="00917ADA"/>
    <w:rsid w:val="00A10893"/>
    <w:rsid w:val="00F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6297-14EC-42C7-B7DA-6105027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2022-01-11T10:16:00Z</dcterms:created>
  <dcterms:modified xsi:type="dcterms:W3CDTF">2022-01-11T10:16:00Z</dcterms:modified>
</cp:coreProperties>
</file>