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86" w:rsidRDefault="00223286" w:rsidP="002232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0C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C2816" w:rsidRPr="000C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90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</w:p>
    <w:p w:rsidR="00223286" w:rsidRDefault="00223286" w:rsidP="002232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Gorzyce</w:t>
      </w:r>
    </w:p>
    <w:p w:rsidR="00223286" w:rsidRDefault="00223286" w:rsidP="0022328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C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223286" w:rsidRPr="00223286" w:rsidRDefault="00223286" w:rsidP="0022328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powołania i określenia zadań Pełnomocnika d</w:t>
      </w:r>
      <w:r w:rsidR="00690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spraw</w:t>
      </w: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bezpieczeństwa cyberprzestrzeni w Urzędzie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Gorzyce</w:t>
      </w:r>
      <w:r w:rsidRPr="00223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23286" w:rsidRPr="00223286" w:rsidRDefault="00223286" w:rsidP="00223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roku 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6909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 </w:t>
      </w:r>
      <w:r w:rsidR="0069093F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21 ustawy z dnia 5 lipca 2018 roku o krajowym systemie cyberbezpieczeństwa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1369 ) zarządzam, co następuje:</w:t>
      </w:r>
    </w:p>
    <w:p w:rsidR="00223286" w:rsidRDefault="00223286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realizacji zadań wynikających z przyjętej Polityki Ochrony Cyberprzestrzeni Rzeczypospolitej Polskiej oraz ustawy o krajowym systemie cyberbezpieczeństwa, wyznaczam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Daniela Mazura – Inspektora w Urzędzie Gminy Gorzyce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na Pełnomocnika d</w:t>
      </w:r>
      <w:r w:rsidR="0069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9093F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90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cyberprzestrzeni w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 zwanego dalej „PBC”.</w:t>
      </w:r>
    </w:p>
    <w:p w:rsidR="009C20AF" w:rsidRPr="00223286" w:rsidRDefault="009C20AF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86" w:rsidRPr="00223286" w:rsidRDefault="00223286" w:rsidP="009C20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9C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PBC należy w szczególności:</w:t>
      </w:r>
    </w:p>
    <w:p w:rsidR="00223286" w:rsidRPr="00223286" w:rsidRDefault="00223286" w:rsidP="009C20A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obowiązków wynikających z przepisów aktów prawnych właściwych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zapewnienia bezpieczeństwa cyberprzestrzeni:</w:t>
      </w:r>
    </w:p>
    <w:p w:rsidR="00223286" w:rsidRPr="00223286" w:rsidRDefault="009C20AF" w:rsidP="009C20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zarządzania incydentem w Urzędzie;</w:t>
      </w:r>
    </w:p>
    <w:p w:rsidR="00223286" w:rsidRPr="00223286" w:rsidRDefault="009C20AF" w:rsidP="009C20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głaszanie incydentu w Urzędzie, nie później niż 24 godziny od momentu wykrycia, do CSIRT NASK;</w:t>
      </w:r>
    </w:p>
    <w:p w:rsidR="00223286" w:rsidRPr="00223286" w:rsidRDefault="009C20AF" w:rsidP="009C20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apewnienie obsługi incydentu w Urzędzie i incydentu krytycznego we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z CSIRT NASK, przekazując niezbędne dane, w tym dane osobowe;</w:t>
      </w:r>
    </w:p>
    <w:p w:rsidR="00223286" w:rsidRPr="00223286" w:rsidRDefault="009C20AF" w:rsidP="009C20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osobom na rzecz których zadanie publiczne jest realizowane, dostępu do wiedzy pozwalającej na zrozumienie zagrożeń cyberbezpieczeństwa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stosowania skutecznych sposobów zabezpieczenia się przed tymi zagrożeniami,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przez publikowanie informacji w tym zakresie na stronie </w:t>
      </w:r>
      <w:hyperlink r:id="rId5" w:history="1">
        <w:r w:rsidRPr="00EC5A0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www.gminagorzyce.pl</w:t>
        </w:r>
      </w:hyperlink>
      <w:r w:rsidR="00223286"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3286" w:rsidRPr="00223286" w:rsidRDefault="00223286" w:rsidP="009C20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do CSIRT NASK danych PBC, obejmujących imię i nazwisko, numer telefonu oraz adres poczty elektronicznej </w:t>
      </w:r>
      <w:r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="00EC5A0A" w:rsidRPr="00EC5A0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pelnomocnikBC@gminagorzyce.pl</w:t>
        </w:r>
      </w:hyperlink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14 dni od dnia wyznaczenia PBC w Urzędzie, a także informacji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danych w terminie 14 dni od ich zmiany;</w:t>
      </w:r>
    </w:p>
    <w:p w:rsidR="00223286" w:rsidRPr="00223286" w:rsidRDefault="00223286" w:rsidP="00EC5A0A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procedur reagowania na incydenty komputerowe w Urzędzie;</w:t>
      </w:r>
    </w:p>
    <w:p w:rsidR="00223286" w:rsidRPr="00223286" w:rsidRDefault="00223286" w:rsidP="00EC5A0A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i prowadzenie cyklicznych analiz ryzyka – szacowanie ryzyka związanego z funkcjonowaniem cyberprzestrzeni Urzędu;</w:t>
      </w:r>
    </w:p>
    <w:p w:rsidR="00223286" w:rsidRPr="00223286" w:rsidRDefault="00223286" w:rsidP="00EC5A0A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planów awaryjnych oraz ich testowanie – weryfikowanie planów ciągłości działania;</w:t>
      </w:r>
    </w:p>
    <w:p w:rsidR="00223286" w:rsidRPr="00223286" w:rsidRDefault="00223286" w:rsidP="00EC5A0A">
      <w:pPr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procedur zapewniających informowanie CSIRT NASK o:</w:t>
      </w:r>
    </w:p>
    <w:p w:rsidR="00223286" w:rsidRPr="00223286" w:rsidRDefault="00104EA5" w:rsidP="00EC5A0A">
      <w:pPr>
        <w:numPr>
          <w:ilvl w:val="0"/>
          <w:numId w:val="5"/>
        </w:numPr>
        <w:tabs>
          <w:tab w:val="clear" w:pos="1068"/>
          <w:tab w:val="num" w:pos="708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ystąpieniu incydentów komputerowych;</w:t>
      </w:r>
    </w:p>
    <w:p w:rsidR="00223286" w:rsidRPr="00223286" w:rsidRDefault="00104EA5" w:rsidP="00EC5A0A">
      <w:pPr>
        <w:numPr>
          <w:ilvl w:val="0"/>
          <w:numId w:val="5"/>
        </w:numPr>
        <w:tabs>
          <w:tab w:val="clear" w:pos="1068"/>
          <w:tab w:val="num" w:pos="708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mianie lokalizacji jednostki organizacyjnej, danych kontaktowych, itp.</w:t>
      </w:r>
    </w:p>
    <w:p w:rsidR="00223286" w:rsidRPr="00223286" w:rsidRDefault="00223286" w:rsidP="00EC5A0A">
      <w:pPr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okresowych testów poziomu zabezpieczeń technicznych, organizacyjnych oraz rozwiązań proceduralnych;</w:t>
      </w:r>
    </w:p>
    <w:p w:rsidR="00223286" w:rsidRPr="00EC5A0A" w:rsidRDefault="00223286" w:rsidP="00EC5A0A">
      <w:pPr>
        <w:pStyle w:val="Akapitzlist"/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Opracowanie, modyfikacja oraz wdrażanie Polityki bezpieczeństwa dla systemów teleinformatycznych użytkowanych w Urzędzie do realizacji zadań publicznych;</w:t>
      </w:r>
    </w:p>
    <w:p w:rsidR="00223286" w:rsidRPr="00EC5A0A" w:rsidRDefault="00223286" w:rsidP="00EC5A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Proponowanie nowocześniejszych rozwiązań z zakresu bezpieczeństwa cyberprzestrzeni RP, wspierających bezpieczeństwo teleinformatyczne Urzędu – rekomendacje organizacyjne, techniczne oraz edukacyjno – informacyjne;</w:t>
      </w:r>
    </w:p>
    <w:p w:rsidR="00223286" w:rsidRPr="00EC5A0A" w:rsidRDefault="00223286" w:rsidP="00EC5A0A">
      <w:pPr>
        <w:pStyle w:val="Akapitzlist"/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CSIRT MON, CSIRT NASK, CSIRT GOV i ministerstwem</w:t>
      </w:r>
      <w:r w:rsidRPr="00EC5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ds. cyfryzacji w zakresie bezpieczeństwa cyberprzestrzeni RP.</w:t>
      </w:r>
    </w:p>
    <w:p w:rsidR="009C20AF" w:rsidRPr="00223286" w:rsidRDefault="009C20AF" w:rsidP="00EC5A0A">
      <w:pPr>
        <w:tabs>
          <w:tab w:val="num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86" w:rsidRPr="00223286" w:rsidRDefault="00223286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powierzonych zadań PBC może wydawać wytyczne, występować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oraz żądać udzielenia informacji oraz opinii od</w:t>
      </w:r>
      <w:r w:rsidR="00F6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radcy prawnego, pełnomocnika do spraw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informacji niejawnych, inspektora ochrony danych osobowych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Urzędu.</w:t>
      </w:r>
    </w:p>
    <w:p w:rsidR="00223286" w:rsidRPr="00223286" w:rsidRDefault="00223286" w:rsidP="009C20A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PBC przedstawia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Gorzyce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3286" w:rsidRPr="00223286" w:rsidRDefault="00104EA5" w:rsidP="009C20A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w zakresie analiz, ocen i wniosków związanych z realizacją zadań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§ 2;</w:t>
      </w:r>
    </w:p>
    <w:p w:rsidR="00223286" w:rsidRDefault="00104EA5" w:rsidP="009C20A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23286"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oczne sprawozdanie ze swojej działalności.</w:t>
      </w:r>
    </w:p>
    <w:p w:rsidR="00223286" w:rsidRDefault="00223286" w:rsidP="009C20A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sprawozdanie, o którym mowa w § 3 ust. 2 pkt 2) BPC przedstawia nie później niż do 31 marca </w:t>
      </w:r>
      <w:r w:rsidR="009C20AF">
        <w:rPr>
          <w:rFonts w:ascii="Times New Roman" w:eastAsia="Times New Roman" w:hAnsi="Times New Roman" w:cs="Times New Roman"/>
          <w:sz w:val="24"/>
          <w:szCs w:val="24"/>
          <w:lang w:eastAsia="pl-PL"/>
        </w:rPr>
        <w:t>roku następującego po roku, za który jest sporządzane sprawozdanie.</w:t>
      </w:r>
    </w:p>
    <w:p w:rsidR="009C20AF" w:rsidRPr="00223286" w:rsidRDefault="009C20AF" w:rsidP="009C20AF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86" w:rsidRDefault="00223286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Zarządzenie powierzam Sekretarzowi Gminy.</w:t>
      </w:r>
    </w:p>
    <w:p w:rsidR="009C20AF" w:rsidRPr="00223286" w:rsidRDefault="009C20AF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286" w:rsidRPr="00223286" w:rsidRDefault="00223286" w:rsidP="009C20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3286" w:rsidRPr="00223286" w:rsidRDefault="00223286" w:rsidP="009C20A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4F4A" w:rsidRDefault="00C44F4A"/>
    <w:p w:rsidR="00390BFD" w:rsidRDefault="00390BFD"/>
    <w:p w:rsidR="00390BFD" w:rsidRPr="00390BFD" w:rsidRDefault="00390B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390BFD">
        <w:rPr>
          <w:rFonts w:ascii="Times New Roman" w:hAnsi="Times New Roman" w:cs="Times New Roman"/>
        </w:rPr>
        <w:t>Wójt Gminy Gorzyce</w:t>
      </w:r>
    </w:p>
    <w:p w:rsidR="00390BFD" w:rsidRPr="00390BFD" w:rsidRDefault="00390BFD">
      <w:pPr>
        <w:rPr>
          <w:rFonts w:ascii="Times New Roman" w:hAnsi="Times New Roman" w:cs="Times New Roman"/>
        </w:rPr>
      </w:pP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</w:r>
      <w:r w:rsidRPr="00390BFD">
        <w:rPr>
          <w:rFonts w:ascii="Times New Roman" w:hAnsi="Times New Roman" w:cs="Times New Roman"/>
        </w:rPr>
        <w:tab/>
        <w:t xml:space="preserve">  mgr Leszek Surdy</w:t>
      </w:r>
      <w:bookmarkEnd w:id="0"/>
    </w:p>
    <w:sectPr w:rsidR="00390BFD" w:rsidRPr="0039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801"/>
    <w:multiLevelType w:val="hybridMultilevel"/>
    <w:tmpl w:val="023E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3DA"/>
    <w:multiLevelType w:val="multilevel"/>
    <w:tmpl w:val="B280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90CC9"/>
    <w:multiLevelType w:val="multilevel"/>
    <w:tmpl w:val="E8A6B4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2F6512A"/>
    <w:multiLevelType w:val="multilevel"/>
    <w:tmpl w:val="A492F4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B4039E2"/>
    <w:multiLevelType w:val="multilevel"/>
    <w:tmpl w:val="C472C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9485E"/>
    <w:multiLevelType w:val="hybridMultilevel"/>
    <w:tmpl w:val="2500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7C3"/>
    <w:multiLevelType w:val="multilevel"/>
    <w:tmpl w:val="8BFCD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72D10B6"/>
    <w:multiLevelType w:val="hybridMultilevel"/>
    <w:tmpl w:val="74485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21D2"/>
    <w:multiLevelType w:val="multilevel"/>
    <w:tmpl w:val="DC7C0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B336118"/>
    <w:multiLevelType w:val="multilevel"/>
    <w:tmpl w:val="1E2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43D53"/>
    <w:multiLevelType w:val="multilevel"/>
    <w:tmpl w:val="0D3E6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6A"/>
    <w:rsid w:val="0003426A"/>
    <w:rsid w:val="000C2816"/>
    <w:rsid w:val="00104EA5"/>
    <w:rsid w:val="00223286"/>
    <w:rsid w:val="00390BFD"/>
    <w:rsid w:val="0069093F"/>
    <w:rsid w:val="009C20AF"/>
    <w:rsid w:val="009D0718"/>
    <w:rsid w:val="00C44F4A"/>
    <w:rsid w:val="00EC5A0A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CA46-FDFA-4FEE-B589-3C10A00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nomocnikBC@gminagorzyce.pl" TargetMode="External"/><Relationship Id="rId5" Type="http://schemas.openxmlformats.org/officeDocument/2006/relationships/hyperlink" Target="http://www.gminago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9</cp:revision>
  <dcterms:created xsi:type="dcterms:W3CDTF">2021-09-02T12:02:00Z</dcterms:created>
  <dcterms:modified xsi:type="dcterms:W3CDTF">2021-10-04T07:25:00Z</dcterms:modified>
</cp:coreProperties>
</file>