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48" w:rsidRPr="000F7148" w:rsidRDefault="000F7148" w:rsidP="000F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148">
        <w:rPr>
          <w:rFonts w:ascii="Times New Roman" w:hAnsi="Times New Roman" w:cs="Times New Roman"/>
          <w:b/>
          <w:sz w:val="24"/>
          <w:szCs w:val="24"/>
        </w:rPr>
        <w:t>ZARZĄDZENIE NR 97/21</w:t>
      </w:r>
    </w:p>
    <w:p w:rsidR="000F7148" w:rsidRPr="000F7148" w:rsidRDefault="000F7148" w:rsidP="000F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48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0F7148" w:rsidRPr="000F7148" w:rsidRDefault="000F7148" w:rsidP="000F7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48">
        <w:rPr>
          <w:rFonts w:ascii="Times New Roman" w:hAnsi="Times New Roman" w:cs="Times New Roman"/>
          <w:b/>
          <w:sz w:val="24"/>
          <w:szCs w:val="24"/>
        </w:rPr>
        <w:t>z dnia 1 września 2021 r.</w:t>
      </w: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wyznaczenia Pani Bożeny Grobelskiej do zastępowania Dyrektora Zespołu Szkolno-Przedszkolnego w Trześni w przypadku jego nieobecności.</w:t>
      </w: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68 ust. 9 ustawy z dnia 14 grudnia 2016 r. Prawo oświatowe</w:t>
      </w:r>
      <w:r w:rsidRPr="000F7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2021 r., poz. 1082 z </w:t>
      </w:r>
      <w:proofErr w:type="spellStart"/>
      <w:r w:rsidRPr="000F714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F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zarządzam co następuje: </w:t>
      </w: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Wyznaczam Panią Bożenę Grobelską, nauczyciela Zespołu Szkolno-Przedszkolnego Trześni, do zastępowania dyrektora tej szkoły w przypadku jego nieobecności.</w:t>
      </w: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Pani Bożeny Grobelskiej do zastępowania dyrektora szkoły podczas jego nieobecności ważne jest na okres  od 1 września 2021 r. do 31 sierpnia 2025 r. </w:t>
      </w:r>
    </w:p>
    <w:p w:rsidR="000F7148" w:rsidRPr="000F7148" w:rsidRDefault="000F7148" w:rsidP="000F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F7148" w:rsidRPr="000F7148" w:rsidRDefault="000F7148" w:rsidP="000F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określi szczegółowy zakres zastępstwa, o którym mowa w § 1.</w:t>
      </w:r>
    </w:p>
    <w:p w:rsidR="000F7148" w:rsidRPr="000F7148" w:rsidRDefault="000F7148" w:rsidP="000F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7148" w:rsidRPr="000F7148" w:rsidRDefault="000F7148" w:rsidP="000F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14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0F7148" w:rsidRPr="000F7148" w:rsidRDefault="000F7148" w:rsidP="000F7148">
      <w:pPr>
        <w:spacing w:after="0" w:line="240" w:lineRule="auto"/>
        <w:ind w:firstLine="540"/>
        <w:jc w:val="center"/>
        <w:rPr>
          <w:rFonts w:ascii="Helvetica" w:eastAsia="Times New Roman" w:hAnsi="Helvetica" w:cs="Times New Roman"/>
          <w:sz w:val="24"/>
          <w:szCs w:val="24"/>
          <w:lang w:eastAsia="pl-PL"/>
        </w:rPr>
      </w:pPr>
    </w:p>
    <w:p w:rsidR="000F7148" w:rsidRPr="000F7148" w:rsidRDefault="000F7148" w:rsidP="000F7148">
      <w:pPr>
        <w:rPr>
          <w:sz w:val="24"/>
          <w:szCs w:val="24"/>
        </w:rPr>
      </w:pPr>
    </w:p>
    <w:p w:rsidR="000F7148" w:rsidRPr="000F7148" w:rsidRDefault="000F7148" w:rsidP="000F71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Wójt Gminy Gorzyce</w:t>
      </w:r>
    </w:p>
    <w:p w:rsidR="000F7148" w:rsidRPr="000F7148" w:rsidRDefault="000F7148" w:rsidP="000F714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0F7148" w:rsidRPr="000F7148" w:rsidRDefault="000F7148" w:rsidP="000F71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Leszek </w:t>
      </w:r>
      <w:proofErr w:type="spellStart"/>
      <w:r w:rsidRPr="000F7148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:rsidR="000F7148" w:rsidRPr="000F7148" w:rsidRDefault="000F7148" w:rsidP="000F7148">
      <w:pPr>
        <w:rPr>
          <w:sz w:val="24"/>
          <w:szCs w:val="24"/>
        </w:rPr>
      </w:pPr>
    </w:p>
    <w:p w:rsidR="00DD7781" w:rsidRDefault="00DD7781"/>
    <w:sectPr w:rsidR="00D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69"/>
    <w:rsid w:val="000F7148"/>
    <w:rsid w:val="00667769"/>
    <w:rsid w:val="00D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634B-168C-4072-9447-5D063027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2021-10-05T06:46:00Z</dcterms:created>
  <dcterms:modified xsi:type="dcterms:W3CDTF">2021-10-05T06:47:00Z</dcterms:modified>
</cp:coreProperties>
</file>