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XXXV/221/20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sporządzenia Strategii Rozwoju Gminy Gorzyce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na lata 2021–2030 oraz określenia szczegółowego trybu i harmonogramu opracowania projektu strategii, w tym trybu konsultacji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Działając na podstawie art. 10e ust. 1 i art. 10f ust. 1 ustawy z dnia 8 marca 1990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(t.j. Dz.U. z 2020 poz. 713 z późn. zm.) oraz art. 3 i art. 6 ust. 3 ustawy z dnia 6 grudnia 2006 r. o zasadach prowadzenia polityki rozwoju (t.j. Dz. U. z 2019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 1295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Przystępuje się do opracowania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Strategii Rozwoju Gminy Gorzyce na lata 2021–2030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Określa się szczegółowy tryb i harmonogram opracowania projektu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Strategii Rozwoju Gminy Gorzyce na lata 2021–2030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w tym tryb konsultacji, o których mowa w art. 6 ust. 3 ustawy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 dnia 6 grudnia 2006 r. o zasadach prowadzenia polityki rozwoju, zgodnie z załącznikiem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ogłoszenia w Dzienniku Urzędowym Województwa Podkarpackiego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XXXV/221/20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i harmonogram opracowania projektu Strategii Rozwoju Gminy Gorzyce na lata 2021–2030, w tym tryb konsultacji, o których mowa w art. 6 ust. 3 ustawy z dnia 6 grudnia 2006 r. o zasadach prowadzenia polityki rozwoju.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obowiązującym w Polsce modelem programowania oraz zarządzania rozwojem, dokumentem będącym podstawą prowadzenia polityki rozwoju jest strategia rozwoju.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głównych przesłanek opracowania Strategii Rozwoju Gminy Gorzyce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2021–2030 należą: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wyzwania stojące przed gminą związane ze skalą koncentracji problemów społeczno-gospodarczych i barierami rozwojowymi (m.in. negatywne procesy demograficzne, zmiany społeczno-gospodarcze związane z pandemią, kryzys gospodarczy);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kierunków polityki, reguł finansowania zewnętrznego, związana z nowym okresem programowania;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instrumenty, dokumenty oraz aktualizacje dokumentów krajowych, regionalnych, wyznaczających cele i kierunki polityki regionalnej.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tryb opracowania  projektu Strategii Rozwoju Gminy Gorzyce na lata 2021–2030, w tym tryb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Procedura dotycząca szczegółowego trybu opracowania projektu Strategii Rozwoju Gminy Gorzyce na lata 2021–2030, w tym trybu konsultacji, o których mowa w art. 6 ust. 3 ustawy z dnia 6 grudnia 2006 r. o zasadach prowadzenia polityki rozwoju, powinna uwzględniać wszystkie akty prawne mające wpływ na jej przebieg, w tym ustawę z dnia 2006 r. o zasadach prowadzenia polityki rozwoju (t.j. Dz.U. z 2019 poz. 1295 z późn. zm.), ustawę z dnia 8 marca 1990 r. o samorządzie gminnym (t.j. Dz.U. z 2020 poz. 713 z późn. zm.), ustawę z dnia 3 października 2008 r. o udostępnianiu informacji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środowisku i jego ochronie, udziale społeczeństwa w ochronie środowiska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ocenach oddziaływania na środowisko (t.j. Dz.U. z 2020 poz. 283 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Strategii Rozwoju Gminy opracowuje się zgodnie z przepisami art. 10e ust. 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art. 10f ust. 1 ustawy z dnia 8 marca 1990 r. o 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prace związane z przygotowaniem projektu Strategii Rozwoju Gminy Gorzyce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2021–2030 składają się w 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wniosków z diagnozy sytuacji społecznej, gospodarczej i przestrzennej obszaru gminy, przygotowanej na potrzeby strategii;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Wypracowanie założeń programowych Strategii Rozwoju Gminy: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2.1) Określenie celów i kierunków działań oraz oczekiwanych rezultatów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wskaźników;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Wypracowanie założeń funkcjonalno-przestrzennych Strategii Rozwoju Gminy Gorzyce na lata 2021–2030: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3.1) Określenie modelu struktury funkcjonalno-przestrzennej obszaru gminy wraz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ustaleniami i rekomendacjami w zakresie kształtowania i prowadzenia polityki przestrzennej w gminie,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3.2) Charakterystyka obszarów strategicznej interwencji zawartych w strategii rozwoju województwa i fakultatywnie określenie obszarów strategicznej interwencji Gminy Gorzyce, wraz z zakresem planowanych działań;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Wypracowanie założeń wdrożeniowych Strategii Rozwoju Gminy Gorzyce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2021–2030: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4.1) Określenie systemu realizacji Strategii Rozwoju Gminy Gorzyce na lata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2021–2030, w tym wytycznych do sporządzania dokumentów wykonawczych;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4.2) Określenie ram finansowych i źródeł finansowania;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projektu Strategii Rozwoju Gminy Gorzyce na lata 2021–2030, zgodnego z przepisami, standardem i spójnego z wytycznymi dokumentów nadrzędnych.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projektu Strategii Rozwoju Gminy Gorzyce na lata 2021–2030 – dokument podlega konsultacjom w szczególności z: sąsiednimi gminami i ich związkami, lokalnymi partnerami społecznymi i gospodarczymi, mieszkańcami gminy, a także z właściwym dyrektorem regionalnego zarządu gospodarki wodnej Państwowego Gospodarstwa Wodnego Wody Polskie: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6.1) Ogłoszenie co najmniej na stronie internetowej gminy informacji o konsultacjach, terminie i sposobie przekazywania uwag do projektu Strategii Rozwoju Gminy Gorzyce na lata 2021–2030 oraz terminie i miejscu spotkań konsultacyjnych. Informacja może zostać opublikowana również w prasie o zasięgu lokalnym – ogłoszenie zawiera dodatkowo informację o adresie strony internetowej, na której zamieszczono projekt,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6.2) Przeprowadzenie konsultacji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6.3) Przygotowanie sprawozdania z przebiegu i wyników konsultacji, zawierającego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ustosunkowanie się do zgłoszonych uwag wraz z uzasadnieniem, oraz jego publikacja co najmniej na stronie internetowej gminy;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projektu Strategii Rozwoju Gminy Gorzyce na lata 2021–2030 – przekazanie projektu strategii zarządowi województwa w celu wydania opinii dotyczącej sposobu uwzględnienia ustaleń i rekomendacji w zakresie kształtowania i prowadzenia polityki przestrzennej w województwie określonych w strategii rozwoju województwa;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projektu Strategii Rozwoju Gminy Gorzyce na lata 2021–2030 po uwzględnieniu ewentualnych zmian wynikających z przeprowadzonych konsultacji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opinii wydanej przez zarząd województwa;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uprzedniej ewaluacji trafności, przewidywanej skuteczności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efektywności realizacji Strategii Rozwoju Gminy Gorzyce na lata 2021–2030;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 projektu Strategii Rozwoju Gminy Gorzyce na lata 2021–2030 po uwzględnieniu ewentualnych zmian wynikających z przeprowadzonej uprzedniej ewaluacji;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lub odstąpienie od przeprowadzenia strategicznej oceny oddziaływania na środowisko projektu Strategii Rozwoju Gminy Gorzyce na lata 2021–2030: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11.1) Przygotowanie i wysłanie wniosku o wydanie opinii w trybie przepisów 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 października 2008 r. o udostępnianiu informacji o środowisku i jego ochronie, udziale społeczeństwa w ochronie środowiska oraz o ocenach oddziaływania na środowisko do regionalnego dyrektora ochrony środowiska oraz państwowego wojewódzkiego inspektora sanitarnego w sprawie konieczności lub braku konieczności sporządzenia prognozy oddziaływania na środowisko,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11.2) W przypadku uzgodnienia konieczności przeprowadzenia strategicznej oceny oddziaływania na środowisko oraz jej zakresu – sporządzenie prognozy oddziaływania na środowisko projektu Strategii Rozwoju Gminy Gorzyce na lata 2021–2030, zawierającej informacje, o których mowa w art. 51 ust. 2 ustawy, o której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pkt 11.1,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11.3) W przypadku uzgodnienia możliwości odstąpienia od przeprowadzenia strategicznej oceny oddziaływania na środowisko projektu Strategii Rozwoju Gminy Gorzyce na lata 2021–2030 – odstępuje się od czynności wynikających z ustawy, o której mowa w pkt 11.1. Odstąpienie trzeba upublicznić i nie sporządza się prognozy oddziaływania na środowisko;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Strategii Rozwoju Gminy Gorzyce na lata 2021–2030 przez Radę Gminy Gorzyce w drodze uchwały.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opracowania projektu Strategii Rozwoju Gminy Gorzyce na lata 2021–2030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20"/>
        <w:gridCol w:w="6481"/>
        <w:gridCol w:w="2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Działanie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Termin ramowy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Opracowanie wniosków z diagnozy sytuacji społecznej, gospodarczej i przestrzennej gminy, przygotowanej na potrzeby strategii.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 kwartał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Wypracowanie założeń programowych oraz założeń funkcjonalno-przestrzennych Strategii Rozwoju Gminy Gorzyce na lata 2021–2030, w tym przeprowadzenie co najmniej dwóch spotkań warsztatowych z uzgodnionymi grupami społecznymi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 kwartał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Wypracowanie założeń wdrożeniowych Strategii Rozwoju Gminy Gorzyce na lata 2021–2030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 kwartał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Opracowanie projektu Strategii Rozwoju Gminy</w:t>
            </w:r>
          </w:p>
          <w:p>
            <w:pPr>
              <w:jc w:val="left"/>
            </w:pPr>
            <w:r>
              <w:t>Gorzyce na lata 2021–2030, zgodnego z przepisami,</w:t>
            </w:r>
          </w:p>
          <w:p>
            <w:pPr>
              <w:jc w:val="left"/>
            </w:pPr>
            <w:r>
              <w:t>standardem i spójnego z wytycznymi dokumentów</w:t>
            </w:r>
          </w:p>
          <w:p>
            <w:pPr>
              <w:jc w:val="left"/>
            </w:pPr>
            <w:r>
              <w:t>nadrzędnych.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 kwartał 2021 r.</w:t>
            </w:r>
          </w:p>
          <w:p>
            <w:pPr>
              <w:jc w:val="left"/>
            </w:pPr>
            <w:r>
              <w:t>(wrzesień 2021 r)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Ogłoszenie konsultacji projektu Strategii Rozwoju</w:t>
            </w:r>
          </w:p>
          <w:p>
            <w:pPr>
              <w:jc w:val="left"/>
            </w:pPr>
            <w:r>
              <w:t>Gminy Gorzyce na lata 2021–2030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 kwartał 2021 r.</w:t>
            </w:r>
          </w:p>
          <w:p>
            <w:pPr>
              <w:jc w:val="left"/>
            </w:pPr>
            <w:r>
              <w:t>(wrzesień 2021 r)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Przeprowadzenie konsultacji, w tym co najmniej dwóch spotkań konsultacyjnych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kwartał 2021 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(co najmniej 35 dni od dnia ogłoszenia)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Przygotowanie sprawozdania z przebiegu i wyników</w:t>
            </w:r>
          </w:p>
          <w:p>
            <w:pPr>
              <w:jc w:val="left"/>
            </w:pPr>
            <w:r>
              <w:t>konsultacji oraz jego publikacja.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kwartał 2021 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(do tygodnia od zakończenia konsultacji)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Przekazanie projektu Strategii Rozwoju Gminy</w:t>
            </w:r>
          </w:p>
          <w:p>
            <w:pPr>
              <w:jc w:val="left"/>
            </w:pPr>
            <w:r>
              <w:t>Gorzyce na lata 2021–2030 do zarządu województwa</w:t>
            </w:r>
          </w:p>
          <w:p>
            <w:pPr>
              <w:jc w:val="left"/>
            </w:pPr>
            <w:r>
              <w:t>w celu wydania opinii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IV kwartał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Zaopiniowanie projektu Strategii Rozwoju Gminy</w:t>
            </w:r>
          </w:p>
          <w:p>
            <w:pPr>
              <w:jc w:val="left"/>
            </w:pPr>
            <w:r>
              <w:t>Gorzyce na lata 2021–2030 przez zarząd województwa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kwartał 2021 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(30 dni od otrzymania przez Zarząd Województwa projektu strategii)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projektu 2.0 – po uwzględnieniu ewentualnych zmian/uzupełnień wynikających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przeprowadzonych konsultacji i opiniowania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IV kwartał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Przeprowadzenie uprzedniej ewaluacji trafności,</w:t>
            </w:r>
          </w:p>
          <w:p>
            <w:pPr>
              <w:jc w:val="left"/>
            </w:pPr>
            <w:r>
              <w:t>przewidywanej skuteczności i efektywności realizacji</w:t>
            </w:r>
          </w:p>
          <w:p>
            <w:pPr>
              <w:jc w:val="left"/>
            </w:pPr>
            <w:r>
              <w:t>Strategii Rozwoju Gminy Gorzyce na lata 2021–2030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kwartał 2021 –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kwartał 2022 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Przygotowanie i wysłanie wniosku o wydanie opinii w trybie przepisów ustawy z dnia 3 października 2008 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udostępnianiu informacji o środowisku i jego ochronie, udziale społeczeństwa w ochronie środowiska oraz o ocenach oddziaływania na środowisko (t.j. Dz. U. z 2020 poz. 283 z późn. zm.) do regionalnego dyrektora ochrony środowiska oraz państwowego wojewódzkiego inspektora sanitarnego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sprawie konieczności lub braku konieczności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sporządzenia prognozy oddziaływania na środowisko.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 kwartał 2022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przypadku uzyskania udokumentowanej zgody na odstąpienie od przeprowadzenia strategicznej oceny oddziaływania na środowisko projektu Strategii Rozwoju Gminy Gorzyce na lata 2021–2030, odstępuję się od czynności wynikających z ustawy i nie sporządza się prognozy oddziaływania na środowisko.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 kwartał 2022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przypadku uzgodnienia konieczności przeprowadzenia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strategicznej oceny oddziaływania na środowisko oraz jej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zakresu, sporządza się prognozę oddziaływania na środowisko projektu Strategii Rozwoju Gminy Gorzyce na lata 2021–2030, zawierającą informacje, o których mowa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art. 51 ust. 2 ustawy z dnia 3 października 2008 r. o udostępnianiu informacji o środowisku i jego ochronie, udziale społeczeństwa w ochronie środowiska oraz o ocenach oddziaływania na środowisko.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 kwartał 2022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Przyjęcie Strategii Rozwoju Gminy Gorzyce na lata 2021–2030 przez Radę Gminy Gorzyce w drodze uchwały.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I-II kwartał 2022 r.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953BE14F-7D6E-4671-AA90-708A884B40C6.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953BE14F-7D6E-4671-AA90-708A884B40C6.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XXXV/221/20 z dnia 21 maja 2021 r.</dc:title>
  <dc:subject>w sprawie przystąpienia do sporządzenia Strategii Rozwoju Gminy Gorzyce
na lata 2021–2030 oraz określenia szczegółowego trybu i^harmonogramu opracowania projektu strategii, w^tym trybu konsultacji</dc:subject>
  <dc:creator>DULE</dc:creator>
  <cp:lastModifiedBy>DULE</cp:lastModifiedBy>
  <cp:revision>1</cp:revision>
  <dcterms:created xsi:type="dcterms:W3CDTF">2021-05-28T14:22:30Z</dcterms:created>
  <dcterms:modified xsi:type="dcterms:W3CDTF">2021-05-28T14:22:30Z</dcterms:modified>
  <cp:category>Akt prawny</cp:category>
</cp:coreProperties>
</file>