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8A" w:rsidRDefault="004F0B81">
      <w:pPr>
        <w:pStyle w:val="Nagwek1"/>
      </w:pPr>
      <w:bookmarkStart w:id="0" w:name="_GoBack"/>
      <w:bookmarkEnd w:id="0"/>
      <w:r>
        <w:t>Wyniki głosowania</w:t>
      </w:r>
    </w:p>
    <w:p w:rsidR="0078798A" w:rsidRDefault="004F0B81">
      <w:pPr>
        <w:pStyle w:val="Nagwek2"/>
      </w:pPr>
      <w:r>
        <w:t xml:space="preserve">Głosowano w sprawie: w sprawie określenia zasad zwrotu wydatków z pomocy społecznej będących w zakresie zadań własnych gminy-pomoc rzeczowa, posiłki, zasiłki na </w:t>
      </w:r>
      <w:r>
        <w:t>ekonomiczne usamodzielnienie, zasiłki okresowe i zasiłki celowe przyznane pod warunkiem zwrotu;</w:t>
      </w:r>
    </w:p>
    <w:p w:rsidR="0078798A" w:rsidRDefault="004F0B81">
      <w:pPr>
        <w:pStyle w:val="Textbody"/>
      </w:pPr>
      <w:r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(15)</w:t>
      </w:r>
      <w:r>
        <w:br/>
      </w:r>
      <w:r>
        <w:t>Szczepan Bartoszek, Anna Cetnarska, Marian Chmura, Teresa Czerwińska</w:t>
      </w:r>
      <w:r>
        <w:t>, Tomasz Dziorek, Barbara Kaczor, Bronisława Kochowska, Marcin Krzemiński, Krzysztof Maruszak, Robert Pasieczny, Paweł Słonina, Józef Turbiarz, Tadeusz Turek, Damian Wrona, Alicja Wydra</w:t>
      </w:r>
      <w:r>
        <w:br/>
      </w:r>
    </w:p>
    <w:p w:rsidR="0078798A" w:rsidRDefault="004F0B81">
      <w:pPr>
        <w:pStyle w:val="Textbody"/>
      </w:pPr>
      <w:r>
        <w:t>Głosowanie zakończono w dniu: 26 lutego 2021, o godz. 12:18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</w:t>
      </w:r>
      <w:r>
        <w:rPr>
          <w:color w:val="808080"/>
          <w:sz w:val="14"/>
        </w:rPr>
        <w:t>ano w systemie eSesja.pl | 2021-03-09 07:51:11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w sprawie programu opieki nad zwierzętami bezdomnymi oraz zapobiegania bezdomności zwierząt na terenie Gminy Gorzyce;</w:t>
      </w:r>
    </w:p>
    <w:p w:rsidR="0078798A" w:rsidRDefault="004F0B81">
      <w:pPr>
        <w:pStyle w:val="Textbody"/>
      </w:pPr>
      <w:r>
        <w:t>ZA: 15, PRZECIW: 0, WSTRZYMUJĘ SIĘ: 0, BRAK GŁOSU:</w:t>
      </w:r>
      <w:r>
        <w:t xml:space="preserve">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(15)</w:t>
      </w:r>
      <w:r>
        <w:br/>
      </w:r>
      <w:r>
        <w:t>Szczepan Bartoszek, Anna Cetnarska, Marian Chmura, Teresa Czerwińska, Tomasz Dziorek, Barbara Kaczor, Bronisława Kochowska, Marcin Krzemiński, Krzysztof Maruszak, Robert Pasieczny, Paweł Słonina, Józef Turbiarz, Ta</w:t>
      </w:r>
      <w:r>
        <w:t>deusz Turek, Damian Wrona, Alicja Wydra</w:t>
      </w:r>
      <w:r>
        <w:br/>
      </w:r>
    </w:p>
    <w:p w:rsidR="0078798A" w:rsidRDefault="004F0B81">
      <w:pPr>
        <w:pStyle w:val="Textbody"/>
      </w:pPr>
      <w:r>
        <w:t>Głosowanie zakończono w dniu: 26 lutego 2021, o godz. 12:20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eSesja.pl | 2021-03-09 07:52:30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w sprawie wyboru metody ustalenia opłaty za gospodarowanie</w:t>
      </w:r>
      <w:r>
        <w:t xml:space="preserve"> odpadami komunalnymi oraz ustalenia wysokości tej opłaty;</w:t>
      </w:r>
    </w:p>
    <w:p w:rsidR="0078798A" w:rsidRDefault="004F0B81">
      <w:pPr>
        <w:pStyle w:val="Textbody"/>
      </w:pPr>
      <w:r>
        <w:t>ZA: 14, PRZECIW: 1,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(14)</w:t>
      </w:r>
      <w:r>
        <w:br/>
      </w:r>
      <w:r>
        <w:t>Szczepan Bartoszek, Anna Cetnarska, Marian Chmura, Teresa Czerwińska, Tomasz Dziorek, Barbara Kaczor, Mar</w:t>
      </w:r>
      <w:r>
        <w:t>cin Krzemiński, Krzysztof Maruszak, Robert Pasieczny, Paweł Słonina, Józef Turbiarz, Tadeusz Turek, Damian Wrona, Alicja Wydra</w:t>
      </w:r>
      <w:r>
        <w:br/>
      </w:r>
      <w:r>
        <w:br/>
      </w:r>
      <w:r>
        <w:t>PRZECIW (1)</w:t>
      </w:r>
      <w:r>
        <w:br/>
      </w:r>
      <w:r>
        <w:t>Bronisława Kochowska</w:t>
      </w:r>
      <w:r>
        <w:br/>
      </w:r>
    </w:p>
    <w:p w:rsidR="0078798A" w:rsidRDefault="004F0B81">
      <w:pPr>
        <w:pStyle w:val="Textbody"/>
      </w:pPr>
      <w:r>
        <w:t>Głosowanie zakończono w dniu: 26 lutego 2021, o godz. 12:23</w:t>
      </w:r>
    </w:p>
    <w:p w:rsidR="0078798A" w:rsidRDefault="004F0B81">
      <w:pPr>
        <w:pStyle w:val="Textbody"/>
      </w:pPr>
      <w:r>
        <w:rPr>
          <w:color w:val="808080"/>
          <w:sz w:val="14"/>
        </w:rPr>
        <w:t xml:space="preserve">Wygenerowano w systemie eSesja.pl </w:t>
      </w:r>
      <w:r>
        <w:rPr>
          <w:color w:val="808080"/>
          <w:sz w:val="14"/>
        </w:rPr>
        <w:t>| 2021-03-09 07:58:11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w sprawie określenia górnych stawek opłat ponoszonych przez właścicieli nieruchomości, którzy nie są obowiązani do ponoszenia opłat za gospodarowanie odpadami komunalnymi na rzecz Gminy Gorzyce</w:t>
      </w:r>
      <w:r>
        <w:t>, za usługi w zakresie odbierania z terenu nieruchomości odpadów komunalnych oraz opróżniania zbiorników bezodpływowych i transportu nieczystości ciekłych;</w:t>
      </w:r>
    </w:p>
    <w:p w:rsidR="0078798A" w:rsidRDefault="004F0B81">
      <w:pPr>
        <w:pStyle w:val="Textbody"/>
      </w:pPr>
      <w:r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(15)</w:t>
      </w:r>
      <w:r>
        <w:br/>
      </w:r>
      <w:r>
        <w:t>Szczepan</w:t>
      </w:r>
      <w:r>
        <w:t xml:space="preserve"> Bartoszek, Anna Cetnarska, Marian Chmura, Teresa Czerwińska, Tomasz Dziorek, Barbara Kaczor, Bronisława Kochowska, Marcin Krzemiński, Krzysztof Maruszak, Robert Pasieczny, Paweł Słonina, Józef Turbiarz, Tadeusz Turek, Damian Wrona, Alicja Wydra</w:t>
      </w:r>
      <w:r>
        <w:br/>
      </w:r>
    </w:p>
    <w:p w:rsidR="0078798A" w:rsidRDefault="004F0B81">
      <w:pPr>
        <w:pStyle w:val="Textbody"/>
      </w:pPr>
      <w:r>
        <w:t>Głosowani</w:t>
      </w:r>
      <w:r>
        <w:t>e zakończono w dniu: 26 lutego 2021, o godz. 12:24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eSesja.pl | 2021-03-09 08:00:04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w sprawie wyrażenia zgody na wydzierżawienie na okres 4 lat działek należących do Gminy Gorzyce pod eksploat</w:t>
      </w:r>
      <w:r>
        <w:t>acje w drodze przetargowej;</w:t>
      </w:r>
    </w:p>
    <w:p w:rsidR="0078798A" w:rsidRDefault="004F0B81">
      <w:pPr>
        <w:pStyle w:val="Textbody"/>
      </w:pPr>
      <w:r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(15)</w:t>
      </w:r>
      <w:r>
        <w:br/>
      </w:r>
      <w:r>
        <w:t>Szczepan Bartoszek, Anna Cetnarska, Marian Chmura, Teresa Czerwińska, Tomasz Dziorek, Barbara Kaczor, Bronisława Kochowska, Marcin Krzem</w:t>
      </w:r>
      <w:r>
        <w:t>iński, Krzysztof Maruszak, Robert Pasieczny, Paweł Słonina, Józef Turbiarz, Tadeusz Turek, Damian Wrona, Alicja Wydra</w:t>
      </w:r>
      <w:r>
        <w:br/>
      </w:r>
    </w:p>
    <w:p w:rsidR="0078798A" w:rsidRDefault="004F0B81">
      <w:pPr>
        <w:pStyle w:val="Textbody"/>
      </w:pPr>
      <w:r>
        <w:t>Głosowanie zakończono w dniu: 26 lutego 2021, o godz. 12:26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eSesja.pl | 2021-03-09 08:12:45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</w:t>
      </w:r>
      <w:r>
        <w:t>łosowano w sprawie: w sprawie wyrażenia zgody na sprzedaż prawa własności nieruchomości gruntowej stanowiącej własność Gminy Gorzyce na rzecz użytkownika wieczystego;</w:t>
      </w:r>
    </w:p>
    <w:p w:rsidR="0078798A" w:rsidRDefault="004F0B81">
      <w:pPr>
        <w:pStyle w:val="Textbody"/>
      </w:pPr>
      <w:r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</w:t>
      </w:r>
      <w:r>
        <w:t>5)</w:t>
      </w:r>
      <w:r>
        <w:br/>
      </w:r>
      <w:r>
        <w:t>Szczepan Bartoszek, Anna Cetnarska, Marian Chmura, Teresa Czerwińska, Tomasz Dziorek, Barbara Kaczor, Bronisława Kochowska, Marcin Krzemiński, Krzysztof Maruszak, Robert Pasieczny, Paweł Słonina, Józef Turbiarz, Tadeusz Turek, Damian Wrona, Alicja Wydra</w:t>
      </w:r>
      <w:r>
        <w:br/>
      </w:r>
    </w:p>
    <w:p w:rsidR="0078798A" w:rsidRDefault="004F0B81">
      <w:pPr>
        <w:pStyle w:val="Textbody"/>
      </w:pPr>
      <w:r>
        <w:t>Głosowanie zakończono w dniu: 26 lutego 2021, o godz. 12:27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eSesja.pl | 2021-03-09 08:15:02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w sprawie wyrażenia zgody na przedłużenie umowy dzierżawy na okres kolejnych 5 lat w trybie bezpr</w:t>
      </w:r>
      <w:r>
        <w:t>zetargowym;</w:t>
      </w:r>
    </w:p>
    <w:p w:rsidR="0078798A" w:rsidRDefault="004F0B81">
      <w:pPr>
        <w:pStyle w:val="Textbody"/>
      </w:pPr>
      <w:r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(15)</w:t>
      </w:r>
      <w:r>
        <w:br/>
      </w:r>
      <w:r>
        <w:t>Szczepan Bartoszek, Anna Cetnarska, Marian Chmura, Teresa Czerwińska, Tomasz Dziorek, Barbara Kaczor, Bronisława Kochowska, Marcin Krzemiński, Krzysztof</w:t>
      </w:r>
      <w:r>
        <w:t xml:space="preserve"> Maruszak, Robert Pasieczny, Paweł Słonina, Józef Turbiarz, Tadeusz Turek, Damian Wrona, Alicja Wydra</w:t>
      </w:r>
      <w:r>
        <w:br/>
      </w:r>
    </w:p>
    <w:p w:rsidR="0078798A" w:rsidRDefault="004F0B81">
      <w:pPr>
        <w:pStyle w:val="Textbody"/>
      </w:pPr>
      <w:r>
        <w:t>Głosowanie zakończono w dniu: 26 lutego 2021, o godz. 12:28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eSesja.pl | 2021-03-09 08:16:02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w sprawie przekazania petycji;</w:t>
      </w:r>
    </w:p>
    <w:p w:rsidR="0078798A" w:rsidRDefault="004F0B81">
      <w:pPr>
        <w:pStyle w:val="Textbody"/>
      </w:pPr>
      <w:r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(15)</w:t>
      </w:r>
      <w:r>
        <w:br/>
      </w:r>
      <w:r>
        <w:t>Szczepan Bartoszek, Anna Cetnarska, Marian Chmura, Teresa Czerwińska, Tomasz Dziorek, Barba</w:t>
      </w:r>
      <w:r>
        <w:t>ra Kaczor, Bronisława Kochowska, Marcin Krzemiński, Krzysztof Maruszak, Robert Pasieczny, Paweł Słonina, Józef Turbiarz, Tadeusz Turek, Damian Wrona, Alicja Wydra</w:t>
      </w:r>
      <w:r>
        <w:br/>
      </w:r>
    </w:p>
    <w:p w:rsidR="0078798A" w:rsidRDefault="004F0B81">
      <w:pPr>
        <w:pStyle w:val="Textbody"/>
      </w:pPr>
      <w:r>
        <w:t>Głosowanie zakończono w dniu: 26 lutego 2021, o godz. 12:30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</w:t>
      </w:r>
      <w:r>
        <w:rPr>
          <w:color w:val="808080"/>
          <w:sz w:val="14"/>
        </w:rPr>
        <w:t>l | 2021-03-09 08:16:51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w sprawie zmian budżetu Gminy na 2021 rok;</w:t>
      </w:r>
    </w:p>
    <w:p w:rsidR="0078798A" w:rsidRDefault="004F0B81">
      <w:pPr>
        <w:pStyle w:val="Textbody"/>
      </w:pPr>
      <w:r>
        <w:t>ZA: 14,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(14)</w:t>
      </w:r>
      <w:r>
        <w:br/>
      </w:r>
      <w:r>
        <w:t xml:space="preserve">Szczepan Bartoszek, Anna Cetnarska, Marian Chmura, </w:t>
      </w:r>
      <w:r>
        <w:t>Teresa Czerwińska, Tomasz Dziorek, Barbara Kaczor, Marcin Krzemiński, Krzysztof Maruszak, Robert Pasieczny, Paweł Słonina, Józef Turbiarz, Tadeusz Turek, Damian Wrona, Alicja Wydra</w:t>
      </w:r>
      <w:r>
        <w:br/>
      </w:r>
      <w:r>
        <w:br/>
      </w:r>
      <w:r>
        <w:t>WSTRZYMUJĘ SIĘ (1)</w:t>
      </w:r>
      <w:r>
        <w:br/>
      </w:r>
      <w:r>
        <w:t>Bronisława Kochowska</w:t>
      </w:r>
      <w:r>
        <w:br/>
      </w:r>
    </w:p>
    <w:p w:rsidR="0078798A" w:rsidRDefault="004F0B81">
      <w:pPr>
        <w:pStyle w:val="Textbody"/>
      </w:pPr>
      <w:r>
        <w:t xml:space="preserve">Głosowanie zakończono w dniu: 26 </w:t>
      </w:r>
      <w:r>
        <w:t>lutego 2021, o godz. 12:42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eSesja.pl | 2021-03-09 08:17:29</w:t>
      </w:r>
    </w:p>
    <w:p w:rsidR="0078798A" w:rsidRDefault="0078798A">
      <w:pPr>
        <w:pStyle w:val="Textbody"/>
        <w:sectPr w:rsidR="0078798A">
          <w:pgSz w:w="11906" w:h="16838"/>
          <w:pgMar w:top="567" w:right="567" w:bottom="567" w:left="1134" w:header="708" w:footer="708" w:gutter="0"/>
          <w:cols w:space="708"/>
        </w:sectPr>
      </w:pPr>
    </w:p>
    <w:p w:rsidR="0078798A" w:rsidRDefault="004F0B81">
      <w:pPr>
        <w:pStyle w:val="Nagwek1"/>
      </w:pPr>
      <w:r>
        <w:lastRenderedPageBreak/>
        <w:t>Wyniki głosowania</w:t>
      </w:r>
    </w:p>
    <w:p w:rsidR="0078798A" w:rsidRDefault="004F0B81">
      <w:pPr>
        <w:pStyle w:val="Nagwek2"/>
      </w:pPr>
      <w:r>
        <w:t>Głosowano w sprawie: zmieniająca uchwałę w sprawie Wieloletniej Prognozy Finansowej Gminy Gorzyce na lata 2021-2037.</w:t>
      </w:r>
    </w:p>
    <w:p w:rsidR="0078798A" w:rsidRDefault="004F0B81">
      <w:pPr>
        <w:pStyle w:val="Textbody"/>
      </w:pPr>
      <w:r>
        <w:t xml:space="preserve">ZA: 14, PRZECIW: 0, WSTRZYMUJĘ SIĘ: </w:t>
      </w:r>
      <w:r>
        <w:t>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(14)</w:t>
      </w:r>
      <w:r>
        <w:br/>
      </w:r>
      <w:r>
        <w:t>Szczepan Bartoszek, Anna Cetnarska, Marian Chmura, Teresa Czerwińska, Tomasz Dziorek, Barbara Kaczor, Marcin Krzemiński, Krzysztof Maruszak, Robert Pasieczny, Paweł Słonina, Józef Turbiarz, Tadeusz Tu</w:t>
      </w:r>
      <w:r>
        <w:t>rek, Damian Wrona, Alicja Wydra</w:t>
      </w:r>
      <w:r>
        <w:br/>
      </w:r>
      <w:r>
        <w:br/>
      </w:r>
      <w:r>
        <w:t>WSTRZYMUJĘ SIĘ (1)</w:t>
      </w:r>
      <w:r>
        <w:br/>
      </w:r>
      <w:r>
        <w:t>Bronisława Kochowska</w:t>
      </w:r>
      <w:r>
        <w:br/>
      </w:r>
    </w:p>
    <w:p w:rsidR="0078798A" w:rsidRDefault="004F0B81">
      <w:pPr>
        <w:pStyle w:val="Textbody"/>
      </w:pPr>
      <w:r>
        <w:t>Głosowanie zakończono w dniu: 26 lutego 2021, o godz. 12:43</w:t>
      </w:r>
    </w:p>
    <w:p w:rsidR="0078798A" w:rsidRDefault="004F0B81">
      <w:pPr>
        <w:pStyle w:val="Textbody"/>
      </w:pPr>
      <w:r>
        <w:rPr>
          <w:color w:val="808080"/>
          <w:sz w:val="14"/>
        </w:rPr>
        <w:t>Wygenerowano w systemie eSesja.pl | 2021-03-09 08:18:17</w:t>
      </w:r>
    </w:p>
    <w:sectPr w:rsidR="0078798A">
      <w:pgSz w:w="11906" w:h="16838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81" w:rsidRDefault="004F0B81">
      <w:r>
        <w:separator/>
      </w:r>
    </w:p>
  </w:endnote>
  <w:endnote w:type="continuationSeparator" w:id="0">
    <w:p w:rsidR="004F0B81" w:rsidRDefault="004F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81" w:rsidRDefault="004F0B81">
      <w:r>
        <w:rPr>
          <w:color w:val="000000"/>
        </w:rPr>
        <w:separator/>
      </w:r>
    </w:p>
  </w:footnote>
  <w:footnote w:type="continuationSeparator" w:id="0">
    <w:p w:rsidR="004F0B81" w:rsidRDefault="004F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798A"/>
    <w:rsid w:val="004F0B81"/>
    <w:rsid w:val="0078798A"/>
    <w:rsid w:val="008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15BFF-9E17-4155-8DEF-7229E67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pBdr>
        <w:bottom w:val="single" w:sz="2" w:space="8" w:color="CCCCCC"/>
      </w:pBdr>
      <w:spacing w:before="0" w:after="150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Heading"/>
    <w:next w:val="Textbody"/>
    <w:pPr>
      <w:spacing w:before="0" w:after="90"/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Segoe UI" w:eastAsia="Segoe UI" w:hAnsi="Segoe UI" w:cs="Segoe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D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DULE</dc:creator>
  <cp:lastModifiedBy>DULE</cp:lastModifiedBy>
  <cp:revision>2</cp:revision>
  <cp:lastPrinted>2021-03-09T11:20:00Z</cp:lastPrinted>
  <dcterms:created xsi:type="dcterms:W3CDTF">2021-03-09T11:21:00Z</dcterms:created>
  <dcterms:modified xsi:type="dcterms:W3CDTF">2021-03-09T11:21:00Z</dcterms:modified>
</cp:coreProperties>
</file>