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09" w:rsidRDefault="00D10C75">
      <w:pPr>
        <w:pStyle w:val="Standard"/>
        <w:jc w:val="center"/>
        <w:rPr>
          <w:b/>
        </w:rPr>
      </w:pPr>
      <w:r>
        <w:rPr>
          <w:b/>
        </w:rPr>
        <w:t>PROTOKÓŁ NR XXI/20</w:t>
      </w:r>
    </w:p>
    <w:p w:rsidR="00DD6409" w:rsidRDefault="00D10C75">
      <w:pPr>
        <w:pStyle w:val="Standard"/>
        <w:jc w:val="center"/>
        <w:rPr>
          <w:b/>
        </w:rPr>
      </w:pPr>
      <w:r>
        <w:rPr>
          <w:b/>
        </w:rPr>
        <w:t>Z SESJI RADY GMINY GORZYCE</w:t>
      </w:r>
    </w:p>
    <w:p w:rsidR="00DD6409" w:rsidRDefault="00D10C75">
      <w:pPr>
        <w:pStyle w:val="Standard"/>
        <w:jc w:val="center"/>
        <w:rPr>
          <w:b/>
        </w:rPr>
      </w:pPr>
      <w:r>
        <w:rPr>
          <w:b/>
        </w:rPr>
        <w:t>odbytej w dniu 28 lutego 2020 r.</w:t>
      </w:r>
    </w:p>
    <w:p w:rsidR="00DD6409" w:rsidRDefault="00D10C75">
      <w:pPr>
        <w:pStyle w:val="Standard"/>
        <w:jc w:val="center"/>
        <w:rPr>
          <w:b/>
        </w:rPr>
      </w:pPr>
      <w:r>
        <w:rPr>
          <w:b/>
        </w:rPr>
        <w:t>w świetlicy wiejskiej w Gorzycach</w:t>
      </w:r>
    </w:p>
    <w:p w:rsidR="00DD6409" w:rsidRDefault="00DD6409">
      <w:pPr>
        <w:pStyle w:val="Standard"/>
        <w:jc w:val="both"/>
      </w:pPr>
    </w:p>
    <w:p w:rsidR="00DD6409" w:rsidRDefault="00D10C75">
      <w:pPr>
        <w:pStyle w:val="Standard"/>
        <w:jc w:val="both"/>
      </w:pPr>
      <w:r>
        <w:t>Przewodniczący Rady Gminy Gorzyce, Krzysztof Maruszak, o godz. 14.00 otwarł obrady XXI sesji Rady Gminy.</w:t>
      </w:r>
    </w:p>
    <w:p w:rsidR="00DD6409" w:rsidRDefault="00D10C75">
      <w:pPr>
        <w:pStyle w:val="Standard"/>
        <w:jc w:val="both"/>
      </w:pPr>
      <w:r>
        <w:t>Powitał wszystkich przybyłych na sesję.</w:t>
      </w:r>
    </w:p>
    <w:p w:rsidR="00DD6409" w:rsidRDefault="00D10C75">
      <w:pPr>
        <w:pStyle w:val="Standard"/>
        <w:jc w:val="both"/>
      </w:pPr>
      <w:r>
        <w:t>W sesji uczestniczyło 14 radnych (nieobecna radna A. Wydra), była ona prawomocna do podejmowania uchwał.</w:t>
      </w:r>
    </w:p>
    <w:p w:rsidR="00DD6409" w:rsidRDefault="00DD6409">
      <w:pPr>
        <w:pStyle w:val="Standard"/>
        <w:jc w:val="both"/>
      </w:pPr>
    </w:p>
    <w:p w:rsidR="00DD6409" w:rsidRDefault="00D10C75">
      <w:pPr>
        <w:pStyle w:val="Standard"/>
        <w:jc w:val="both"/>
      </w:pPr>
      <w:r>
        <w:t>Ad. 2</w:t>
      </w:r>
    </w:p>
    <w:p w:rsidR="00DD6409" w:rsidRDefault="00D10C75">
      <w:pPr>
        <w:pStyle w:val="Standard"/>
        <w:jc w:val="both"/>
      </w:pPr>
      <w:r>
        <w:t>Porządek obrad nie uległ zmianie.</w:t>
      </w:r>
    </w:p>
    <w:p w:rsidR="00DD6409" w:rsidRDefault="00DD6409">
      <w:pPr>
        <w:pStyle w:val="Standard"/>
        <w:jc w:val="both"/>
      </w:pPr>
    </w:p>
    <w:p w:rsidR="00DD6409" w:rsidRDefault="00D10C75">
      <w:pPr>
        <w:pStyle w:val="Standard"/>
        <w:jc w:val="both"/>
      </w:pPr>
      <w:r>
        <w:t>Ad. 3</w:t>
      </w:r>
    </w:p>
    <w:p w:rsidR="00DD6409" w:rsidRDefault="00D10C75">
      <w:pPr>
        <w:pStyle w:val="Standard"/>
        <w:jc w:val="both"/>
      </w:pPr>
      <w:r>
        <w:t>Przewodniczący zapytał czy są uwagi do protokołu z XVIII sesji Rady Gminy Gorzyce. Uwag do protokołu nie było.</w:t>
      </w:r>
    </w:p>
    <w:p w:rsidR="00DD6409" w:rsidRDefault="00DD6409">
      <w:pPr>
        <w:pStyle w:val="Standard"/>
        <w:jc w:val="both"/>
      </w:pPr>
    </w:p>
    <w:p w:rsidR="00DD6409" w:rsidRDefault="00D10C75">
      <w:pPr>
        <w:pStyle w:val="Standard"/>
        <w:jc w:val="both"/>
      </w:pPr>
      <w:r>
        <w:t>Ad. 4</w:t>
      </w:r>
    </w:p>
    <w:p w:rsidR="00DD6409" w:rsidRDefault="00D10C75">
      <w:pPr>
        <w:pStyle w:val="Standard"/>
        <w:jc w:val="both"/>
      </w:pPr>
      <w:r>
        <w:t xml:space="preserve">Wójt Gminy Gorzyce, Leszek </w:t>
      </w:r>
      <w:proofErr w:type="spellStart"/>
      <w:r>
        <w:t>Surdy</w:t>
      </w:r>
      <w:proofErr w:type="spellEnd"/>
      <w:r>
        <w:t>, przedstawił informację o działaniach podejmowanych między sesjami.</w:t>
      </w:r>
    </w:p>
    <w:p w:rsidR="00DD6409" w:rsidRDefault="00D10C75">
      <w:pPr>
        <w:pStyle w:val="Standard"/>
        <w:numPr>
          <w:ilvl w:val="0"/>
          <w:numId w:val="1"/>
        </w:numPr>
        <w:jc w:val="both"/>
      </w:pPr>
      <w:r>
        <w:t xml:space="preserve">Na początku lutego Wójt osobiście odebrał promesę na żłobek w wysokości 478 980 zł; </w:t>
      </w:r>
      <w:r w:rsidR="00F936FE">
        <w:br/>
      </w:r>
      <w:r>
        <w:t xml:space="preserve">w ramach otrzymanych środków będzie możliwe zmodernizowanie pomieszczeń przewidzianych na żłobek oraz wyposażenie </w:t>
      </w:r>
      <w:proofErr w:type="spellStart"/>
      <w:r>
        <w:t>sal</w:t>
      </w:r>
      <w:proofErr w:type="spellEnd"/>
      <w:r>
        <w:t xml:space="preserve"> i sfinansowanie wynagrodzeń kadry zatrudnionej w żłobku;</w:t>
      </w:r>
    </w:p>
    <w:p w:rsidR="00DD6409" w:rsidRDefault="00D10C75">
      <w:pPr>
        <w:pStyle w:val="Standard"/>
        <w:numPr>
          <w:ilvl w:val="0"/>
          <w:numId w:val="1"/>
        </w:numPr>
        <w:jc w:val="both"/>
      </w:pPr>
      <w:r>
        <w:t xml:space="preserve">w ostatnim czasie ukazała się informacja na temat drogi ekspresowej S74-opublikowano materiały dotyczące wariantów przebiegu drogi ekspresowej na odcinku Opatów-Nisko, część przebiegnie przez Gminę Gorzyce; zostały wyznaczone cztery warianty drogi, które mogłyby prowadzić przez teren Gminy; opracowywane jest studium, które pozwoli zarekomendować optymalny wariant przebiegu tej trasy ekspresowej przez Gminę Gorzyce; właściciele nieruchomości, na których zaplanowane prace geologiczne mają możliwość zapoznania się </w:t>
      </w:r>
      <w:r w:rsidR="00F936FE">
        <w:br/>
      </w:r>
      <w:r>
        <w:t>z projektem robót geologicznych oraz projektem decyzji; właściciele tych nieruchomości mogą się wypowiedzieć i zgłosić żądania i wnioski mogące mieć znaczenie dla rozstrzygnięcia całej sprawy-szczegółowe informacje dotyczące kontaktu dostępne są na stronie Gminy Gorzyce; Wójt poinformował, że wkrótce pojawią ekipy geologów, omówił również przebieg poszczególnych wariantów;</w:t>
      </w:r>
    </w:p>
    <w:p w:rsidR="00DD6409" w:rsidRDefault="00D10C75">
      <w:pPr>
        <w:pStyle w:val="Standard"/>
        <w:numPr>
          <w:ilvl w:val="0"/>
          <w:numId w:val="1"/>
        </w:numPr>
        <w:jc w:val="both"/>
      </w:pPr>
      <w:r>
        <w:t xml:space="preserve">Wójt podpisał umowę na realizację kolejnego etapu Technicznego ogrodu, obejmującego obszar pomiędzy ulicą 3 Maja, Placem Erazma Mieszczańskiego i Działkowców; przetarg na realizację zadania wygrała firma </w:t>
      </w:r>
      <w:proofErr w:type="spellStart"/>
      <w:r>
        <w:t>Robson</w:t>
      </w:r>
      <w:proofErr w:type="spellEnd"/>
      <w:r>
        <w:t>; w ramach zadania przestrzeń publiczna zostanie zagospodarowana na park miejski; cały koszt inwestycji to 3 300 000 zł, w tym dofinansowanie z RPO to ponad 1 400 000 zł; termin zakończenia inwestycji to sierpień 2020 r.;</w:t>
      </w:r>
    </w:p>
    <w:p w:rsidR="00DD6409" w:rsidRDefault="00D10C75">
      <w:pPr>
        <w:pStyle w:val="Standard"/>
        <w:numPr>
          <w:ilvl w:val="0"/>
          <w:numId w:val="1"/>
        </w:numPr>
        <w:jc w:val="both"/>
      </w:pPr>
      <w:r>
        <w:t>rozpoczęły się przy przebudowie ul. Szkolnej w Gorzycach; inwestycja powinna zostać zakończona w lipcu tego roku; koszt tej inwestycji to ok. 1 500 000 zł, 70% środków na tę inwestycję Gmina otrzymała z Funduszu Dróg Samorządowych; Wójt podziękował tutaj Wojewodzie oraz posłowi Rafałowi Weberowi za wsparcie tej inwestycji;</w:t>
      </w:r>
    </w:p>
    <w:p w:rsidR="00DD6409" w:rsidRDefault="00D10C75">
      <w:pPr>
        <w:pStyle w:val="Standard"/>
        <w:numPr>
          <w:ilvl w:val="0"/>
          <w:numId w:val="1"/>
        </w:numPr>
        <w:jc w:val="both"/>
      </w:pPr>
      <w:r>
        <w:t>ogłoszony został przetarg na dostawę materiałów kamiennych na poprawę po zimie dróg transportu rolnego oraz dróg na osiedlach, gdzie nie ma nawierzchni bitumicznej;</w:t>
      </w:r>
    </w:p>
    <w:p w:rsidR="00DD6409" w:rsidRDefault="00D10C75">
      <w:pPr>
        <w:pStyle w:val="Standard"/>
        <w:numPr>
          <w:ilvl w:val="0"/>
          <w:numId w:val="1"/>
        </w:numPr>
        <w:jc w:val="both"/>
      </w:pPr>
      <w:r>
        <w:t>w Furmanach wykonano miejsca parkingowe przy remizie OSP; wartość inwestycji to 25 tys. zł, sfinansowana była z funduszu sołeckiego;</w:t>
      </w:r>
    </w:p>
    <w:p w:rsidR="00DD6409" w:rsidRDefault="00D10C75">
      <w:pPr>
        <w:pStyle w:val="Standard"/>
        <w:numPr>
          <w:ilvl w:val="0"/>
          <w:numId w:val="1"/>
        </w:numPr>
        <w:jc w:val="both"/>
      </w:pPr>
      <w:r>
        <w:t xml:space="preserve">w Motyczu Poduchownym z materiałów kamiennych został wykonany parking, koszt 3 tys. zł, sfinansowany również z funduszu sołeckiego; przy Domu ludowym wykonano chodnik </w:t>
      </w:r>
      <w:r>
        <w:lastRenderedPageBreak/>
        <w:t>oraz utwardzono teren przy wejściu do tego obiektu (koszt to 2 800 zł);</w:t>
      </w:r>
    </w:p>
    <w:p w:rsidR="00DD6409" w:rsidRDefault="00D10C75">
      <w:pPr>
        <w:pStyle w:val="Standard"/>
        <w:numPr>
          <w:ilvl w:val="0"/>
          <w:numId w:val="1"/>
        </w:numPr>
        <w:jc w:val="both"/>
      </w:pPr>
      <w:r>
        <w:t xml:space="preserve">Wójt przypomniał, że na ostatniej sesji zajmowano się gospodarką odpadami, padło pytanie czy rozmawia się z Ministerstwem Klimatu z lokalnymi posłami na temat tego co zrobić aby wyhamować wzrost cen za odpady komunalne-11 lutego br. Wójt uczestniczył w spotkaniu </w:t>
      </w:r>
      <w:r w:rsidR="00F936FE">
        <w:br/>
      </w:r>
      <w:r>
        <w:t xml:space="preserve">w Ministerstwie Klimatu z dyrektor Departamentu Gospodarki Odpadami; spotkanie zostało zainicjowane przez posła Zbigniewa Chmielowca; podczas spotkania przedstawiono z jakimi problemami borykają się gminy, na co należałoby zwrócić uwagę przy nowelizacji ustawy </w:t>
      </w:r>
      <w:r w:rsidR="00F936FE">
        <w:br/>
      </w:r>
      <w:r>
        <w:t>o zagospodarowaniu odpadów; być może te sugestię przyczynią się do tego, że ceny odpadów nie będą tak galopowały;</w:t>
      </w:r>
    </w:p>
    <w:p w:rsidR="00DD6409" w:rsidRDefault="00D10C75">
      <w:pPr>
        <w:pStyle w:val="Standard"/>
        <w:numPr>
          <w:ilvl w:val="0"/>
          <w:numId w:val="1"/>
        </w:numPr>
        <w:jc w:val="both"/>
      </w:pPr>
      <w:r>
        <w:t>trwają zebrania sprawozdawcze za rok 2019 ochotniczych straży pożarnych; odbyły się już spotkania w Furmanach, Sokolnikach, Trześni, Orliskach i Motyczu Poduchownym; Wójt podziękował wszystkim druhom oraz tym, którzy wspierają OSP za to co udało się zrobić, za gotowość, poświęcenie, za pracę na rzecz miejscowości oraz całej Gminy;</w:t>
      </w:r>
    </w:p>
    <w:p w:rsidR="00DD6409" w:rsidRDefault="00D10C75">
      <w:pPr>
        <w:pStyle w:val="Standard"/>
        <w:numPr>
          <w:ilvl w:val="0"/>
          <w:numId w:val="1"/>
        </w:numPr>
        <w:jc w:val="both"/>
      </w:pPr>
      <w:r>
        <w:t xml:space="preserve">fasola </w:t>
      </w:r>
      <w:proofErr w:type="spellStart"/>
      <w:r>
        <w:t>wrzawska</w:t>
      </w:r>
      <w:proofErr w:type="spellEnd"/>
      <w:r>
        <w:t xml:space="preserve">, produkt opatrzony certyfikatem unijnym, znalazł się na pólkach sieci Biedronka; jest to efekt współpracy stowarzyszenia producentów fasoli </w:t>
      </w:r>
      <w:proofErr w:type="spellStart"/>
      <w:r>
        <w:t>wrzawskiej</w:t>
      </w:r>
      <w:proofErr w:type="spellEnd"/>
      <w:r>
        <w:t xml:space="preserve"> </w:t>
      </w:r>
      <w:r w:rsidR="00F936FE">
        <w:br/>
      </w:r>
      <w:r>
        <w:t>z zakładami mięsnymi w Górnie; jest to sukces producentów jak i wydziału promocji; od pięciu lat jest wspierane stowarzyszenie oraz rolników, którzy nie są w stowarzyszeniu, a produkują fasolę;</w:t>
      </w:r>
    </w:p>
    <w:p w:rsidR="00DD6409" w:rsidRDefault="00D10C75">
      <w:pPr>
        <w:pStyle w:val="Standard"/>
        <w:numPr>
          <w:ilvl w:val="0"/>
          <w:numId w:val="1"/>
        </w:numPr>
        <w:jc w:val="both"/>
      </w:pPr>
      <w:r>
        <w:t xml:space="preserve">w połowie lutego Stowarzyszenie Razem dla Wrzaw wraz z Urzędem Gminy, Gminnym Ośrodkiem Kultury, radą sołecką zorganizowało „Święto seniora”; Wójt podziękował za przygotowanie tej uroczystości, w szczególny sposób podziękował prezes stowarzyszenia </w:t>
      </w:r>
      <w:r w:rsidR="00F936FE">
        <w:br/>
      </w:r>
      <w:r>
        <w:t>p. J. Zielińskiej oraz radnej A. Wydrze;</w:t>
      </w:r>
    </w:p>
    <w:p w:rsidR="00DD6409" w:rsidRDefault="00D10C75">
      <w:pPr>
        <w:pStyle w:val="Standard"/>
        <w:numPr>
          <w:ilvl w:val="0"/>
          <w:numId w:val="1"/>
        </w:numPr>
        <w:jc w:val="both"/>
      </w:pPr>
      <w:r>
        <w:t>w Trześni w połowie lutego odbyła się podobna impreza z okazji Dnia Babci i Dnia Dziadka przygotowana przez dzieci uczęszczające do przedszkola działające przy Szkole Podstawowej w Trześni, przez nauczycieli, stowarzyszenia tam działające; na uroczystości była bardzo wysoka frekwencja;</w:t>
      </w:r>
    </w:p>
    <w:p w:rsidR="00DD6409" w:rsidRDefault="00D10C75">
      <w:pPr>
        <w:pStyle w:val="Standard"/>
        <w:numPr>
          <w:ilvl w:val="0"/>
          <w:numId w:val="1"/>
        </w:numPr>
        <w:jc w:val="both"/>
      </w:pPr>
      <w:r>
        <w:t>w ubiegłym tygodniu odbył się konkurs w Szkole Podstawowej nr 2 o Pióro Wójta Gminy Gorzyce; w konkursie po eliminacjach w całej Gminie wystartowało 42 osoby; uczniowie wykazali się bardzo dużą wiedzą na temat ortografii i gramatyki; Wójt podziękował nauczycielom oraz pracownikom Urzędu Gminy, którzy się w to włączyli, za przygotowanie tego konkursu;</w:t>
      </w:r>
    </w:p>
    <w:p w:rsidR="00DD6409" w:rsidRDefault="00D10C75">
      <w:pPr>
        <w:pStyle w:val="Standard"/>
        <w:numPr>
          <w:ilvl w:val="0"/>
          <w:numId w:val="1"/>
        </w:numPr>
        <w:jc w:val="both"/>
      </w:pPr>
      <w:r>
        <w:t xml:space="preserve">Wójt w imieniu organizatorów zaprosił na bieg „Tropem wilczym”, który odbędzie się </w:t>
      </w:r>
      <w:r w:rsidR="00F936FE">
        <w:br/>
      </w:r>
      <w:r>
        <w:t>w najbliższą niedzielę; głównym organizatorem jest klub Sprint, działający w Gorzycach;</w:t>
      </w:r>
    </w:p>
    <w:p w:rsidR="00DD6409" w:rsidRDefault="00D10C75">
      <w:pPr>
        <w:pStyle w:val="Standard"/>
        <w:numPr>
          <w:ilvl w:val="0"/>
          <w:numId w:val="1"/>
        </w:numPr>
        <w:jc w:val="both"/>
      </w:pPr>
      <w:r>
        <w:t>7 marca odbędzie się Babiniec pod tytułem „Gorączka sobotniej nocy”.</w:t>
      </w:r>
    </w:p>
    <w:p w:rsidR="00DD6409" w:rsidRDefault="00D10C75">
      <w:pPr>
        <w:pStyle w:val="Standard"/>
        <w:jc w:val="both"/>
      </w:pPr>
      <w:r>
        <w:t>Przewodniczący podziękował za przedstawioną informację. Zapytał czy są jakieś pytania. Pytań nie było.</w:t>
      </w:r>
    </w:p>
    <w:p w:rsidR="00DD6409" w:rsidRDefault="00DD6409">
      <w:pPr>
        <w:pStyle w:val="Standard"/>
        <w:jc w:val="both"/>
      </w:pPr>
    </w:p>
    <w:p w:rsidR="00DD6409" w:rsidRDefault="00D10C75">
      <w:pPr>
        <w:pStyle w:val="Standard"/>
        <w:jc w:val="both"/>
      </w:pPr>
      <w:r>
        <w:t>Ad. 5</w:t>
      </w:r>
    </w:p>
    <w:p w:rsidR="00DD6409" w:rsidRPr="003D27F9" w:rsidRDefault="00D10C75">
      <w:pPr>
        <w:pStyle w:val="Standard"/>
        <w:jc w:val="both"/>
        <w:rPr>
          <w:b/>
          <w:i/>
        </w:rPr>
      </w:pPr>
      <w:r w:rsidRPr="003D27F9">
        <w:rPr>
          <w:b/>
          <w:i/>
        </w:rPr>
        <w:t>1/ Uchwała w sprawie Programu opieki nad zwierzętami bezdomnymi oraz zapobiegania bezdomności zwierząt na terenie Gminy Gorzyce</w:t>
      </w:r>
      <w:r w:rsidR="003D27F9">
        <w:rPr>
          <w:b/>
          <w:i/>
        </w:rPr>
        <w:t xml:space="preserve"> (XXI/125/20)</w:t>
      </w:r>
    </w:p>
    <w:p w:rsidR="00DD6409" w:rsidRDefault="00D10C75">
      <w:pPr>
        <w:pStyle w:val="Standard"/>
        <w:jc w:val="both"/>
      </w:pPr>
      <w:r>
        <w:t>Przewodniczący poprosiło opinię Komisji Rolnictwa.</w:t>
      </w:r>
    </w:p>
    <w:p w:rsidR="00DD6409" w:rsidRDefault="00D10C75">
      <w:pPr>
        <w:pStyle w:val="Standard"/>
        <w:jc w:val="both"/>
      </w:pPr>
      <w:r>
        <w:t>Przewodniczący Komisji, radny M. Chmura, powiedział że Komisja wnosi aby na terenach wiejskich nie dożywiać kotów, ustawa mówi o dożywianiu bezdomnych kotów, zdaniem Komisji na wsi nie ma kotów bezdomnych i jest to zbyteczne wydawanie pieniędzy. W pozostałej części jest pozytywna opinia.</w:t>
      </w:r>
    </w:p>
    <w:p w:rsidR="00F936FE" w:rsidRDefault="00D10C75">
      <w:pPr>
        <w:pStyle w:val="Standard"/>
        <w:jc w:val="both"/>
      </w:pPr>
      <w:r>
        <w:t xml:space="preserve">Głos zabrała M. Wicińska, pracownik UG. Powiedziała, że dokarmiane kotów wynika wprost </w:t>
      </w:r>
    </w:p>
    <w:p w:rsidR="00DD6409" w:rsidRDefault="00D10C75">
      <w:pPr>
        <w:pStyle w:val="Standard"/>
        <w:jc w:val="both"/>
      </w:pPr>
      <w:r>
        <w:t xml:space="preserve">z ustawy i nie ma rozgraniczenia czy są to koty miejskie czy </w:t>
      </w:r>
      <w:proofErr w:type="spellStart"/>
      <w:r>
        <w:t>wiejskie-jeżeli</w:t>
      </w:r>
      <w:proofErr w:type="spellEnd"/>
      <w:r>
        <w:t xml:space="preserve"> jakaś ilość kotów gromadzi się a są chętni do dokarmiania to dokarmianie takie jest prowadzone, w dwóch punktach dokarmianie jest prowadzone w okresie zimowym, stałe dokarmianie jest na terenie osiedla i przy ośrodku zdrowia w Trześni i na </w:t>
      </w:r>
      <w:proofErr w:type="spellStart"/>
      <w:r>
        <w:t>Zastawiu</w:t>
      </w:r>
      <w:proofErr w:type="spellEnd"/>
      <w:r>
        <w:t xml:space="preserve">-jest tam większa ilość kotów; p. Wicińska dodała, że nie są to duże kwoty, z danych ZGK wynika, że koszt zakupu karmy na cały rok to 769 zł, większość z tej kwoty jesz przeznaczana na terenie osiedla Gorzyce; zdaniem p. Wicińskiej powinno się takie </w:t>
      </w:r>
      <w:r>
        <w:lastRenderedPageBreak/>
        <w:t>dokarmianie prowadzić.</w:t>
      </w:r>
    </w:p>
    <w:p w:rsidR="00DD6409" w:rsidRDefault="00D10C75">
      <w:pPr>
        <w:pStyle w:val="Standard"/>
        <w:jc w:val="both"/>
      </w:pPr>
      <w:r>
        <w:t>Przewodniczący zapytał czy ktoś chce jeszcze zabrać głos. W związku z brakiem chętnych Przewodniczący przeszedł do głosowania:</w:t>
      </w:r>
    </w:p>
    <w:p w:rsidR="00DD6409" w:rsidRDefault="00D10C75">
      <w:pPr>
        <w:pStyle w:val="Standard"/>
        <w:jc w:val="both"/>
      </w:pPr>
      <w:r>
        <w:t>Za: 13</w:t>
      </w:r>
    </w:p>
    <w:p w:rsidR="00DD6409" w:rsidRDefault="00D10C75">
      <w:pPr>
        <w:pStyle w:val="Standard"/>
        <w:jc w:val="both"/>
      </w:pPr>
      <w:r>
        <w:t>Przeciw: 0</w:t>
      </w:r>
    </w:p>
    <w:p w:rsidR="00DD6409" w:rsidRDefault="00D10C75">
      <w:pPr>
        <w:pStyle w:val="Standard"/>
        <w:jc w:val="both"/>
      </w:pPr>
      <w:r>
        <w:t>Wstrzymujące się: 1 (M. Chmura)</w:t>
      </w:r>
    </w:p>
    <w:p w:rsidR="00DD6409" w:rsidRPr="003D27F9" w:rsidRDefault="00D10C75">
      <w:pPr>
        <w:pStyle w:val="Standard"/>
        <w:jc w:val="both"/>
        <w:rPr>
          <w:b/>
          <w:i/>
        </w:rPr>
      </w:pPr>
      <w:r w:rsidRPr="003D27F9">
        <w:rPr>
          <w:b/>
          <w:i/>
        </w:rPr>
        <w:t xml:space="preserve"> 2/ Uchwałą w sprawie przystąpienia do sporządzenia studium zagospodarowania przestrzennego w rejonie cmentarza parafialnego w Trześni</w:t>
      </w:r>
      <w:r w:rsidR="003D27F9">
        <w:rPr>
          <w:b/>
          <w:i/>
        </w:rPr>
        <w:t xml:space="preserve"> (XXI/126/20)</w:t>
      </w:r>
    </w:p>
    <w:p w:rsidR="00DD6409" w:rsidRDefault="00D10C75">
      <w:pPr>
        <w:pStyle w:val="Standard"/>
        <w:jc w:val="both"/>
      </w:pPr>
      <w:r>
        <w:t>Opinia Komisji Rolnictwa-pozytywna.</w:t>
      </w:r>
    </w:p>
    <w:p w:rsidR="00DD6409" w:rsidRDefault="00D10C75">
      <w:pPr>
        <w:pStyle w:val="Standard"/>
        <w:jc w:val="both"/>
      </w:pPr>
      <w:r>
        <w:t>Przewodniczący zapytał czy są jakieś pytania. Zapytań nie było.</w:t>
      </w:r>
    </w:p>
    <w:p w:rsidR="00DD6409" w:rsidRDefault="00D10C75">
      <w:pPr>
        <w:pStyle w:val="Standard"/>
        <w:jc w:val="both"/>
      </w:pPr>
      <w:r>
        <w:t>Przewodniczący przeszedł do procedury głosowania:</w:t>
      </w:r>
    </w:p>
    <w:p w:rsidR="00DD6409" w:rsidRDefault="00D10C75">
      <w:pPr>
        <w:pStyle w:val="Standard"/>
        <w:jc w:val="both"/>
      </w:pPr>
      <w:r>
        <w:t>Za: 14</w:t>
      </w:r>
    </w:p>
    <w:p w:rsidR="00DD6409" w:rsidRDefault="00D10C75">
      <w:pPr>
        <w:pStyle w:val="Standard"/>
        <w:jc w:val="both"/>
      </w:pPr>
      <w:r>
        <w:t>Przeciw: 0</w:t>
      </w:r>
    </w:p>
    <w:p w:rsidR="00DD6409" w:rsidRDefault="00D10C75">
      <w:pPr>
        <w:pStyle w:val="Standard"/>
        <w:jc w:val="both"/>
      </w:pPr>
      <w:r>
        <w:t>Wstrzymujące się: 0</w:t>
      </w:r>
    </w:p>
    <w:p w:rsidR="00DD6409" w:rsidRDefault="00DD6409">
      <w:pPr>
        <w:pStyle w:val="Standard"/>
        <w:jc w:val="both"/>
      </w:pPr>
    </w:p>
    <w:p w:rsidR="00DD6409" w:rsidRPr="003D27F9" w:rsidRDefault="00D10C75">
      <w:pPr>
        <w:pStyle w:val="Standard"/>
        <w:jc w:val="both"/>
        <w:rPr>
          <w:b/>
          <w:i/>
        </w:rPr>
      </w:pPr>
      <w:r w:rsidRPr="003D27F9">
        <w:rPr>
          <w:b/>
          <w:i/>
        </w:rPr>
        <w:t>3/ Uchwała w sprawie ustalenia wysokości opłat za zajęcie pasa drogowego dróg gminnych na terenie Gminy Gorzyce</w:t>
      </w:r>
      <w:r w:rsidR="003D27F9">
        <w:rPr>
          <w:b/>
          <w:i/>
        </w:rPr>
        <w:t xml:space="preserve"> (XXI/127/20)</w:t>
      </w:r>
    </w:p>
    <w:p w:rsidR="00DD6409" w:rsidRDefault="00D10C75">
      <w:pPr>
        <w:pStyle w:val="Standard"/>
        <w:jc w:val="both"/>
      </w:pPr>
      <w:r>
        <w:t>Opinia Komisji Rolnictwa-pozytywna.</w:t>
      </w:r>
    </w:p>
    <w:p w:rsidR="00DD6409" w:rsidRDefault="00D10C75">
      <w:pPr>
        <w:pStyle w:val="Standard"/>
        <w:jc w:val="both"/>
      </w:pPr>
      <w:r>
        <w:t>Przewodniczący zapytał czy są jakieś pytania. Zapytań nie było.</w:t>
      </w:r>
    </w:p>
    <w:p w:rsidR="00DD6409" w:rsidRDefault="00D10C75">
      <w:pPr>
        <w:pStyle w:val="Standard"/>
        <w:jc w:val="both"/>
      </w:pPr>
      <w:r>
        <w:t>Przewodniczący przeszedł do procedury głosowania:</w:t>
      </w:r>
    </w:p>
    <w:p w:rsidR="00DD6409" w:rsidRDefault="00D10C75">
      <w:pPr>
        <w:pStyle w:val="Standard"/>
        <w:jc w:val="both"/>
      </w:pPr>
      <w:r>
        <w:t>Za: 14</w:t>
      </w:r>
    </w:p>
    <w:p w:rsidR="00DD6409" w:rsidRDefault="00D10C75">
      <w:pPr>
        <w:pStyle w:val="Standard"/>
        <w:jc w:val="both"/>
      </w:pPr>
      <w:r>
        <w:t>Przeciw: 0</w:t>
      </w:r>
    </w:p>
    <w:p w:rsidR="00DD6409" w:rsidRDefault="00D10C75">
      <w:pPr>
        <w:pStyle w:val="Standard"/>
        <w:jc w:val="both"/>
      </w:pPr>
      <w:r>
        <w:t>Wstrzymujące się: 0</w:t>
      </w:r>
    </w:p>
    <w:p w:rsidR="00DD6409" w:rsidRDefault="00DD6409">
      <w:pPr>
        <w:pStyle w:val="Standard"/>
        <w:jc w:val="both"/>
      </w:pPr>
    </w:p>
    <w:p w:rsidR="00DD6409" w:rsidRPr="003D27F9" w:rsidRDefault="00D10C75">
      <w:pPr>
        <w:pStyle w:val="Standard"/>
        <w:jc w:val="both"/>
        <w:rPr>
          <w:b/>
          <w:i/>
        </w:rPr>
      </w:pPr>
      <w:r w:rsidRPr="003D27F9">
        <w:rPr>
          <w:b/>
          <w:i/>
        </w:rPr>
        <w:t xml:space="preserve">4/ Uchwałą w sprawie wyrażenia zgody na zawarcie umowy dzierżawy gruntu na okres 10 lat </w:t>
      </w:r>
      <w:r w:rsidR="003D27F9">
        <w:rPr>
          <w:b/>
          <w:i/>
        </w:rPr>
        <w:br/>
      </w:r>
      <w:r w:rsidRPr="003D27F9">
        <w:rPr>
          <w:b/>
          <w:i/>
        </w:rPr>
        <w:t>w trybie bezprzetargowym</w:t>
      </w:r>
      <w:r w:rsidR="003D27F9">
        <w:rPr>
          <w:b/>
          <w:i/>
        </w:rPr>
        <w:t xml:space="preserve"> (XXI/128/20)</w:t>
      </w:r>
    </w:p>
    <w:p w:rsidR="00DD6409" w:rsidRDefault="00D10C75">
      <w:pPr>
        <w:pStyle w:val="Standard"/>
        <w:jc w:val="both"/>
      </w:pPr>
      <w:r>
        <w:t>Opinia Komisji Rolnictwa-pozytywna.</w:t>
      </w:r>
    </w:p>
    <w:p w:rsidR="00DD6409" w:rsidRDefault="00D10C75">
      <w:pPr>
        <w:pStyle w:val="Standard"/>
        <w:jc w:val="both"/>
      </w:pPr>
      <w:r>
        <w:t>Przewodniczący zapytał czy są jakieś pytania. Zapytań nie było.</w:t>
      </w:r>
    </w:p>
    <w:p w:rsidR="00DD6409" w:rsidRDefault="00D10C75">
      <w:pPr>
        <w:pStyle w:val="Standard"/>
        <w:jc w:val="both"/>
      </w:pPr>
      <w:r>
        <w:t>Przewodniczący przeszedł do procedury głosowania:</w:t>
      </w:r>
    </w:p>
    <w:p w:rsidR="00DD6409" w:rsidRDefault="00D10C75">
      <w:pPr>
        <w:pStyle w:val="Standard"/>
        <w:jc w:val="both"/>
      </w:pPr>
      <w:r>
        <w:t>Za: 14</w:t>
      </w:r>
    </w:p>
    <w:p w:rsidR="00DD6409" w:rsidRDefault="00D10C75">
      <w:pPr>
        <w:pStyle w:val="Standard"/>
        <w:jc w:val="both"/>
      </w:pPr>
      <w:r>
        <w:t>Przeciw: 0</w:t>
      </w:r>
    </w:p>
    <w:p w:rsidR="00DD6409" w:rsidRDefault="00D10C75">
      <w:pPr>
        <w:pStyle w:val="Standard"/>
        <w:jc w:val="both"/>
      </w:pPr>
      <w:r>
        <w:t>Wstrzymujące się: 0</w:t>
      </w:r>
    </w:p>
    <w:p w:rsidR="00DD6409" w:rsidRDefault="00DD6409">
      <w:pPr>
        <w:pStyle w:val="Standard"/>
        <w:jc w:val="both"/>
      </w:pPr>
    </w:p>
    <w:p w:rsidR="00DD6409" w:rsidRPr="00551C04" w:rsidRDefault="00D10C75">
      <w:pPr>
        <w:pStyle w:val="Standard"/>
        <w:jc w:val="both"/>
        <w:rPr>
          <w:b/>
          <w:i/>
        </w:rPr>
      </w:pPr>
      <w:r w:rsidRPr="00551C04">
        <w:rPr>
          <w:b/>
          <w:i/>
        </w:rPr>
        <w:t>5/ Uchwałą w sprawie wyrażenia zgody na przedłużenia umowy dzierżawy na okres kolejnych 5 lat w trybie bezprzetargowym</w:t>
      </w:r>
      <w:r w:rsidR="00551C04">
        <w:rPr>
          <w:b/>
          <w:i/>
        </w:rPr>
        <w:t xml:space="preserve"> (XXI/129/20)</w:t>
      </w:r>
    </w:p>
    <w:p w:rsidR="00DD6409" w:rsidRDefault="00D10C75">
      <w:pPr>
        <w:pStyle w:val="Standard"/>
        <w:jc w:val="both"/>
      </w:pPr>
      <w:r>
        <w:t>Opinia Komisji Rolnictwa-pozytywna.</w:t>
      </w:r>
    </w:p>
    <w:p w:rsidR="00DD6409" w:rsidRDefault="00D10C75">
      <w:pPr>
        <w:pStyle w:val="Standard"/>
        <w:jc w:val="both"/>
      </w:pPr>
      <w:r>
        <w:t>Przewodniczący zapytał czy są jakieś pytania. Zapytań nie było.</w:t>
      </w:r>
    </w:p>
    <w:p w:rsidR="00DD6409" w:rsidRDefault="00D10C75">
      <w:pPr>
        <w:pStyle w:val="Standard"/>
        <w:jc w:val="both"/>
      </w:pPr>
      <w:r>
        <w:t>Przewodniczący przeszedł do procedury głosowania:</w:t>
      </w:r>
    </w:p>
    <w:p w:rsidR="00DD6409" w:rsidRDefault="00D10C75">
      <w:pPr>
        <w:pStyle w:val="Standard"/>
        <w:jc w:val="both"/>
      </w:pPr>
      <w:r>
        <w:t>Za: 14</w:t>
      </w:r>
    </w:p>
    <w:p w:rsidR="00DD6409" w:rsidRDefault="00D10C75">
      <w:pPr>
        <w:pStyle w:val="Standard"/>
        <w:jc w:val="both"/>
      </w:pPr>
      <w:r>
        <w:t>Przeciw: 0</w:t>
      </w:r>
    </w:p>
    <w:p w:rsidR="00DD6409" w:rsidRDefault="00D10C75">
      <w:pPr>
        <w:pStyle w:val="Standard"/>
        <w:jc w:val="both"/>
      </w:pPr>
      <w:r>
        <w:t>Wstrzymujące się: 0</w:t>
      </w:r>
    </w:p>
    <w:p w:rsidR="00DD6409" w:rsidRDefault="00DD6409">
      <w:pPr>
        <w:pStyle w:val="Standard"/>
        <w:jc w:val="both"/>
      </w:pPr>
    </w:p>
    <w:p w:rsidR="00DD6409" w:rsidRPr="00551C04" w:rsidRDefault="00D10C75">
      <w:pPr>
        <w:pStyle w:val="Standard"/>
        <w:jc w:val="both"/>
        <w:rPr>
          <w:b/>
          <w:i/>
        </w:rPr>
      </w:pPr>
      <w:r w:rsidRPr="00551C04">
        <w:rPr>
          <w:b/>
          <w:i/>
        </w:rPr>
        <w:t xml:space="preserve">6/ Uchwała w sprawie rozpatrzenia skargi na działalność kierownika jednostki </w:t>
      </w:r>
      <w:proofErr w:type="spellStart"/>
      <w:r w:rsidRPr="00551C04">
        <w:rPr>
          <w:b/>
          <w:i/>
        </w:rPr>
        <w:t>organizacyjnej-dyrektora</w:t>
      </w:r>
      <w:proofErr w:type="spellEnd"/>
      <w:r w:rsidRPr="00551C04">
        <w:rPr>
          <w:b/>
          <w:i/>
        </w:rPr>
        <w:t xml:space="preserve"> Zakładu Gospodarki Komunalnej w Gorzycach</w:t>
      </w:r>
      <w:r w:rsidR="00551C04">
        <w:rPr>
          <w:b/>
          <w:i/>
        </w:rPr>
        <w:t xml:space="preserve"> (XXI/130/20)</w:t>
      </w:r>
    </w:p>
    <w:p w:rsidR="00DD6409" w:rsidRDefault="00D10C75">
      <w:pPr>
        <w:pStyle w:val="Standard"/>
        <w:jc w:val="both"/>
      </w:pPr>
      <w:r>
        <w:t>Przewodniczący poinformował, że skarga wpłynęła 24 stycznia br., Przewodniczący w celu jej rozpatrzenia zwołał wspólne posiedzenie Komisji Skarg oraz Komisji Rewizyjnej.</w:t>
      </w:r>
    </w:p>
    <w:p w:rsidR="00DD6409" w:rsidRDefault="00D10C75">
      <w:pPr>
        <w:pStyle w:val="Standard"/>
        <w:jc w:val="both"/>
      </w:pPr>
      <w:r>
        <w:t>Następnie poprosił o opinię Komisji Skarg, Wniosków i Petycji, dodał, że posiedzeniach komisji uczestniczyli dyrektor oraz skarżący.</w:t>
      </w:r>
    </w:p>
    <w:p w:rsidR="00DD6409" w:rsidRDefault="00D10C75">
      <w:pPr>
        <w:pStyle w:val="Standard"/>
        <w:jc w:val="both"/>
      </w:pPr>
      <w:r>
        <w:t xml:space="preserve">Głos zabrał radny Sz. Bartoszek, który odczytał opinię dotyczącą zapoznania się ze skargą oraz sposobie jej rozpatrzenia. Skarżący zarzuca dyrektorowi brak przedstawienia informacji </w:t>
      </w:r>
      <w:r w:rsidR="00F936FE">
        <w:br/>
      </w:r>
      <w:r>
        <w:t xml:space="preserve">nt. zakończenia umowy oraz nieodpowiednie zachowanie wobec pracowników. W wyniku przeprowadzonego postępowania członkowie Komisji stwierdzili, że dyrektor zaniedbał swoje </w:t>
      </w:r>
      <w:r>
        <w:lastRenderedPageBreak/>
        <w:t>obowiązki i proponują radnym uznanie skargi za zasadną.</w:t>
      </w:r>
    </w:p>
    <w:p w:rsidR="00DD6409" w:rsidRDefault="00D10C75">
      <w:pPr>
        <w:pStyle w:val="Standard"/>
        <w:jc w:val="both"/>
      </w:pPr>
      <w:r>
        <w:t>Przewodniczący zapytał czy ktoś ma jeszcze coś do dodania. Nie było chętnych do zabrania głosu.</w:t>
      </w:r>
    </w:p>
    <w:p w:rsidR="00DD6409" w:rsidRDefault="00D10C75">
      <w:pPr>
        <w:pStyle w:val="Standard"/>
        <w:jc w:val="both"/>
      </w:pPr>
      <w:r>
        <w:t>Przewodniczący poinformował, że na wniosek Komisji Skarg w §1 w projekcie uchwały radni będą głosować „Uznaje się za zasadną skargę wniesioną na działalność dyrektora (...)”.</w:t>
      </w:r>
    </w:p>
    <w:p w:rsidR="00DD6409" w:rsidRDefault="00D10C75">
      <w:pPr>
        <w:pStyle w:val="Standard"/>
        <w:jc w:val="both"/>
      </w:pPr>
      <w:r>
        <w:t>Przewodniczący przeszedł do procedury głosowania:</w:t>
      </w:r>
    </w:p>
    <w:p w:rsidR="00DD6409" w:rsidRDefault="00D10C75">
      <w:pPr>
        <w:pStyle w:val="Standard"/>
        <w:jc w:val="both"/>
      </w:pPr>
      <w:r>
        <w:t>Za: 13</w:t>
      </w:r>
    </w:p>
    <w:p w:rsidR="00DD6409" w:rsidRDefault="00D10C75">
      <w:pPr>
        <w:pStyle w:val="Standard"/>
        <w:jc w:val="both"/>
      </w:pPr>
      <w:r>
        <w:t>Przeciw: 0</w:t>
      </w:r>
    </w:p>
    <w:p w:rsidR="00DD6409" w:rsidRDefault="00D10C75">
      <w:pPr>
        <w:pStyle w:val="Standard"/>
        <w:jc w:val="both"/>
      </w:pPr>
      <w:r>
        <w:t>Wstrzymujące się: 1 (radna B. Kochowska)</w:t>
      </w:r>
    </w:p>
    <w:p w:rsidR="00DD6409" w:rsidRDefault="00DD6409">
      <w:pPr>
        <w:pStyle w:val="Standard"/>
        <w:jc w:val="both"/>
      </w:pPr>
    </w:p>
    <w:p w:rsidR="00DD6409" w:rsidRPr="00551C04" w:rsidRDefault="00D10C75">
      <w:pPr>
        <w:pStyle w:val="Standard"/>
        <w:jc w:val="both"/>
        <w:rPr>
          <w:b/>
          <w:i/>
        </w:rPr>
      </w:pPr>
      <w:r w:rsidRPr="00551C04">
        <w:rPr>
          <w:b/>
          <w:i/>
        </w:rPr>
        <w:t>7/ Uchwała w sprawie utworzenia Samorządowego Żłobka w Gorzycach, dla którego organem prowadzącym jest Gmina Gorzyce</w:t>
      </w:r>
      <w:r w:rsidR="00551C04">
        <w:rPr>
          <w:b/>
          <w:i/>
        </w:rPr>
        <w:t xml:space="preserve"> (XXI/131/20)</w:t>
      </w:r>
    </w:p>
    <w:p w:rsidR="00DD6409" w:rsidRDefault="00D10C75">
      <w:pPr>
        <w:pStyle w:val="Standard"/>
        <w:jc w:val="both"/>
      </w:pPr>
      <w:r>
        <w:t>Uzasadnienie do uchwały przedstawił Sekretarz Gminy, Adam Kumor. Poinformował, że w tej sprawie będą trzy uchwały, dla których uzasadnienie będzie takie samo. Pierwszym krokiem będzie powołanie jednostki, drugim nadanie jej statutu natomiast trzecim będzie określenie stawek za użytkowanie tego żłobka przez rodziców.</w:t>
      </w:r>
    </w:p>
    <w:p w:rsidR="00DD6409" w:rsidRDefault="00D10C75">
      <w:pPr>
        <w:pStyle w:val="Standard"/>
        <w:jc w:val="both"/>
      </w:pPr>
      <w:r>
        <w:t xml:space="preserve">Sekretarz omówił zmiany, które zostały wprowadzone podczas posiedzenia Komisji Budżetu: </w:t>
      </w:r>
      <w:r w:rsidR="00F936FE">
        <w:br/>
      </w:r>
      <w:r>
        <w:t>w statucie w § 12 punkt 6 został zamieniony na podpunkt 6. W przypadku trzeciej uchwały zmiana nastąpiła w § 2 punkcie 1, wykreślony zostaje punkt 2.</w:t>
      </w:r>
    </w:p>
    <w:p w:rsidR="00DD6409" w:rsidRDefault="00D10C75">
      <w:pPr>
        <w:pStyle w:val="Standard"/>
        <w:jc w:val="both"/>
      </w:pPr>
      <w:r>
        <w:t>Radny R. Pasieczny, przewodniczący Komisji Budżetu poinformował, że przedstawione zmiany Komisja opiniuje pozytywnie. Opinia pozytywna dotyczy wszystkich trzech uchwał.</w:t>
      </w:r>
    </w:p>
    <w:p w:rsidR="00DD6409" w:rsidRDefault="00D10C75">
      <w:pPr>
        <w:pStyle w:val="Standard"/>
        <w:jc w:val="both"/>
      </w:pPr>
      <w:r>
        <w:t>Radny M. Krzemiński, przewodniczący Komisji Oświaty, poinformował, że Komisja Oświaty także  opiniuje pozytywnie te trzy projekty uchwał, szczególnie po tych zmianach, które nastąpiły.</w:t>
      </w:r>
    </w:p>
    <w:p w:rsidR="00DD6409" w:rsidRDefault="00D10C75">
      <w:pPr>
        <w:pStyle w:val="Standard"/>
        <w:jc w:val="both"/>
      </w:pPr>
      <w:r>
        <w:t xml:space="preserve">Przewodniczący zapytał czy ktoś chce zabrać głos, w sprawie wszystkich trzech projektów. Nikt </w:t>
      </w:r>
      <w:r w:rsidR="00F936FE">
        <w:br/>
      </w:r>
      <w:r>
        <w:t>z radnych nie zabrał dodatkowo głosu.</w:t>
      </w:r>
    </w:p>
    <w:p w:rsidR="00DD6409" w:rsidRDefault="00D10C75">
      <w:pPr>
        <w:pStyle w:val="Standard"/>
        <w:jc w:val="both"/>
      </w:pPr>
      <w:r>
        <w:t>Przewodniczący przeszedł do głosowania:</w:t>
      </w:r>
    </w:p>
    <w:p w:rsidR="00DD6409" w:rsidRDefault="00D10C75">
      <w:pPr>
        <w:pStyle w:val="Standard"/>
        <w:jc w:val="both"/>
      </w:pPr>
      <w:r>
        <w:t>Za: 14</w:t>
      </w:r>
    </w:p>
    <w:p w:rsidR="00DD6409" w:rsidRDefault="00D10C75">
      <w:pPr>
        <w:pStyle w:val="Standard"/>
        <w:jc w:val="both"/>
      </w:pPr>
      <w:r>
        <w:t>Przeciw: 0</w:t>
      </w:r>
    </w:p>
    <w:p w:rsidR="00DD6409" w:rsidRDefault="00D10C75">
      <w:pPr>
        <w:pStyle w:val="Standard"/>
        <w:jc w:val="both"/>
      </w:pPr>
      <w:r>
        <w:t>Wstrzymujące się: 0</w:t>
      </w:r>
    </w:p>
    <w:p w:rsidR="00DD6409" w:rsidRDefault="00DD6409">
      <w:pPr>
        <w:pStyle w:val="Standard"/>
        <w:jc w:val="both"/>
      </w:pPr>
    </w:p>
    <w:p w:rsidR="00DD6409" w:rsidRPr="00551C04" w:rsidRDefault="00D10C75">
      <w:pPr>
        <w:pStyle w:val="Standard"/>
        <w:jc w:val="both"/>
        <w:rPr>
          <w:b/>
          <w:i/>
        </w:rPr>
      </w:pPr>
      <w:r w:rsidRPr="00551C04">
        <w:rPr>
          <w:b/>
          <w:i/>
        </w:rPr>
        <w:t>8/ Uchwała w sprawie nadania statutu Samorządowemu Żłobku w Gorzycach</w:t>
      </w:r>
      <w:r w:rsidR="00551C04">
        <w:rPr>
          <w:b/>
          <w:i/>
        </w:rPr>
        <w:t xml:space="preserve"> (XXI/132/20)</w:t>
      </w:r>
    </w:p>
    <w:p w:rsidR="00DD6409" w:rsidRDefault="00D10C75">
      <w:pPr>
        <w:pStyle w:val="Standard"/>
        <w:jc w:val="both"/>
      </w:pPr>
      <w:r>
        <w:t>Przewodniczący przeszedł do głosowania:</w:t>
      </w:r>
    </w:p>
    <w:p w:rsidR="00DD6409" w:rsidRDefault="00D10C75">
      <w:pPr>
        <w:pStyle w:val="Standard"/>
        <w:jc w:val="both"/>
      </w:pPr>
      <w:r>
        <w:t>Za: 14</w:t>
      </w:r>
    </w:p>
    <w:p w:rsidR="00DD6409" w:rsidRDefault="00D10C75">
      <w:pPr>
        <w:pStyle w:val="Standard"/>
        <w:jc w:val="both"/>
      </w:pPr>
      <w:r>
        <w:t>Przeciw: 0</w:t>
      </w:r>
    </w:p>
    <w:p w:rsidR="00DD6409" w:rsidRDefault="00D10C75">
      <w:pPr>
        <w:pStyle w:val="Standard"/>
        <w:jc w:val="both"/>
      </w:pPr>
      <w:r>
        <w:t>Wstrzymujące się: 0</w:t>
      </w:r>
    </w:p>
    <w:p w:rsidR="00DD6409" w:rsidRDefault="00DD6409">
      <w:pPr>
        <w:pStyle w:val="Standard"/>
        <w:jc w:val="both"/>
      </w:pPr>
    </w:p>
    <w:p w:rsidR="00DD6409" w:rsidRPr="00551C04" w:rsidRDefault="00D10C75">
      <w:pPr>
        <w:pStyle w:val="Standard"/>
        <w:jc w:val="both"/>
        <w:rPr>
          <w:b/>
          <w:i/>
        </w:rPr>
      </w:pPr>
      <w:r w:rsidRPr="00551C04">
        <w:rPr>
          <w:b/>
          <w:i/>
        </w:rPr>
        <w:t>9/ Uchwała w sprawie ustalenia wysokości opłat za pobyt dziecka w żłobku</w:t>
      </w:r>
      <w:r w:rsidR="00551C04">
        <w:rPr>
          <w:b/>
          <w:i/>
        </w:rPr>
        <w:t xml:space="preserve"> (XXI/133/20)</w:t>
      </w:r>
    </w:p>
    <w:p w:rsidR="00DD6409" w:rsidRDefault="00D10C75">
      <w:pPr>
        <w:pStyle w:val="Standard"/>
        <w:jc w:val="both"/>
      </w:pPr>
      <w:r>
        <w:t>Przewodniczący przeszedł do głosowania:</w:t>
      </w:r>
    </w:p>
    <w:p w:rsidR="00DD6409" w:rsidRDefault="00D10C75">
      <w:pPr>
        <w:pStyle w:val="Standard"/>
        <w:jc w:val="both"/>
      </w:pPr>
      <w:r>
        <w:t>Za: 14</w:t>
      </w:r>
    </w:p>
    <w:p w:rsidR="00DD6409" w:rsidRDefault="00D10C75">
      <w:pPr>
        <w:pStyle w:val="Standard"/>
        <w:jc w:val="both"/>
      </w:pPr>
      <w:r>
        <w:t>Przeciw: 0</w:t>
      </w:r>
    </w:p>
    <w:p w:rsidR="00DD6409" w:rsidRDefault="00D10C75">
      <w:pPr>
        <w:pStyle w:val="Standard"/>
        <w:jc w:val="both"/>
      </w:pPr>
      <w:r>
        <w:t>Wstrzymujące się: 0</w:t>
      </w:r>
    </w:p>
    <w:p w:rsidR="00DD6409" w:rsidRDefault="00DD6409">
      <w:pPr>
        <w:pStyle w:val="Standard"/>
        <w:jc w:val="both"/>
      </w:pPr>
    </w:p>
    <w:p w:rsidR="00DD6409" w:rsidRPr="00551C04" w:rsidRDefault="00D10C75">
      <w:pPr>
        <w:pStyle w:val="Standard"/>
        <w:jc w:val="both"/>
        <w:rPr>
          <w:b/>
          <w:i/>
        </w:rPr>
      </w:pPr>
      <w:r w:rsidRPr="00551C04">
        <w:rPr>
          <w:b/>
          <w:i/>
        </w:rPr>
        <w:t>10/ Uchwała w sprawie zmian budżetu Gminy na 2020 r.</w:t>
      </w:r>
      <w:r w:rsidR="00551C04">
        <w:rPr>
          <w:b/>
          <w:i/>
        </w:rPr>
        <w:t xml:space="preserve"> (XXI/134/20)</w:t>
      </w:r>
    </w:p>
    <w:p w:rsidR="00DD6409" w:rsidRDefault="00D10C75">
      <w:pPr>
        <w:pStyle w:val="Standard"/>
        <w:jc w:val="both"/>
      </w:pPr>
      <w:r>
        <w:t>Uzasadnienie do projektu przedstawiła Skarbnik Gminy, Marta Mazur-Matyka. Szczegółowo omówiła wszystkie zmiany, które przedstawione zostały w projekcie.</w:t>
      </w:r>
    </w:p>
    <w:p w:rsidR="00DD6409" w:rsidRDefault="00D10C75">
      <w:pPr>
        <w:pStyle w:val="Standard"/>
        <w:jc w:val="both"/>
      </w:pPr>
      <w:r>
        <w:t>Radny R. Pasieczny, poinformował, że opinia Komisji Budżetu jest pozytywna.</w:t>
      </w:r>
    </w:p>
    <w:p w:rsidR="00DD6409" w:rsidRDefault="00D10C75">
      <w:pPr>
        <w:pStyle w:val="Standard"/>
        <w:jc w:val="both"/>
      </w:pPr>
      <w:r>
        <w:t>Przewodniczący zapytał czy ktoś za radnych ma zapytania dotyczące zmian w budżecie. Zapytań nie było.</w:t>
      </w:r>
    </w:p>
    <w:p w:rsidR="00DD6409" w:rsidRDefault="00D10C75">
      <w:pPr>
        <w:pStyle w:val="Standard"/>
        <w:jc w:val="both"/>
      </w:pPr>
      <w:r>
        <w:t>Przewodniczący przeszedł do głosowania:</w:t>
      </w:r>
    </w:p>
    <w:p w:rsidR="00DD6409" w:rsidRDefault="00D10C75">
      <w:pPr>
        <w:pStyle w:val="Standard"/>
        <w:jc w:val="both"/>
      </w:pPr>
      <w:r>
        <w:t>Za: 14</w:t>
      </w:r>
    </w:p>
    <w:p w:rsidR="00DD6409" w:rsidRDefault="00D10C75">
      <w:pPr>
        <w:pStyle w:val="Standard"/>
        <w:jc w:val="both"/>
      </w:pPr>
      <w:r>
        <w:t>Przeciw: 0</w:t>
      </w:r>
    </w:p>
    <w:p w:rsidR="00DD6409" w:rsidRDefault="00D10C75">
      <w:pPr>
        <w:pStyle w:val="Standard"/>
        <w:jc w:val="both"/>
      </w:pPr>
      <w:r>
        <w:t>Wstrzymujące się: 0</w:t>
      </w:r>
    </w:p>
    <w:p w:rsidR="00DD6409" w:rsidRDefault="00DD6409">
      <w:pPr>
        <w:pStyle w:val="Standard"/>
        <w:jc w:val="both"/>
      </w:pPr>
    </w:p>
    <w:p w:rsidR="00DD6409" w:rsidRDefault="00D10C75">
      <w:pPr>
        <w:pStyle w:val="Standard"/>
        <w:jc w:val="both"/>
      </w:pPr>
      <w:r>
        <w:lastRenderedPageBreak/>
        <w:t>Ad. 6</w:t>
      </w:r>
    </w:p>
    <w:p w:rsidR="00DD6409" w:rsidRDefault="00D10C75">
      <w:pPr>
        <w:pStyle w:val="Standard"/>
        <w:jc w:val="both"/>
      </w:pPr>
      <w:r>
        <w:t>W wolnych wnioskach głos zabrali:</w:t>
      </w:r>
    </w:p>
    <w:p w:rsidR="00DD6409" w:rsidRDefault="00D10C75">
      <w:pPr>
        <w:pStyle w:val="Standard"/>
        <w:numPr>
          <w:ilvl w:val="0"/>
          <w:numId w:val="2"/>
        </w:numPr>
        <w:jc w:val="both"/>
      </w:pPr>
      <w:r>
        <w:t>Przewodniczący poinformował, że wpłynęła skarga na niego oraz Wójta, skarga anonimowa do Wojewody-w skardze zarzucono, że nie była nagrywana sesja budżetowa z grudnia 2019 r. oraz że nie wysłano materiałów. Przewodniczący poinformował, że materiały zostały wysłane, sesja była nagrywana, ten anonim był nieprawdą, sprawa została wyjaśniona.</w:t>
      </w:r>
    </w:p>
    <w:p w:rsidR="00DD6409" w:rsidRDefault="00D10C75">
      <w:pPr>
        <w:pStyle w:val="Standard"/>
        <w:numPr>
          <w:ilvl w:val="0"/>
          <w:numId w:val="2"/>
        </w:numPr>
        <w:jc w:val="both"/>
      </w:pPr>
      <w:r>
        <w:t xml:space="preserve">Ryszard </w:t>
      </w:r>
      <w:proofErr w:type="spellStart"/>
      <w:r>
        <w:t>Fyda</w:t>
      </w:r>
      <w:proofErr w:type="spellEnd"/>
      <w:r>
        <w:t xml:space="preserve">, sołtys Wrzaw, poinformował, że napisał dwa pisma w sprawie Wrzaw, bo jest fatalny stan dróg asfaltowych, bardzo dużo ziemi, woda stoi, jeżdżą bardzo ciężkie sprzęty po Wrzawach, jeżeli tego się nie usunie to za rok trzeba będzie robić nowe asfalty, poprosił aby przychylić się do tej prośby bardzo poważnie bo problem jest okropny, sołtys zwrócił również uwagę na wykoszenie rowów i wycięcie drzew, są nie koszone przez kilka lat w ogóle, drzewa są nie wycinane; drugie pismo jest w sprawie dróg gminnych, które nie mają aktu własności, nie ma ich na mapie, trzeba to uregulować, Wójt mówi, że nie ma tyle pieniędzy żeby wszystkie te drogi ale trzeba to zrobić bo to się ciągnie od p. „nieboszczyka” </w:t>
      </w:r>
      <w:proofErr w:type="spellStart"/>
      <w:r>
        <w:t>Kopyty</w:t>
      </w:r>
      <w:proofErr w:type="spellEnd"/>
      <w:r>
        <w:t xml:space="preserve">, są cztery drogi, które są nieuregulowane a minister Weber obiecał, że coś pomoże w asfalcie, jeżeli nie będzie stanu prawnego uregulowanego to nikt tych pieniędzy nie da; jeszcze raz poprosił Wójta i radnych, zauważył, że to nie jest droższe od pieniędzy bo pieniędzy to jest w bród </w:t>
      </w:r>
      <w:r w:rsidR="00F936FE">
        <w:br/>
      </w:r>
      <w:r>
        <w:t xml:space="preserve">i na poważne sprawy można skierować te pieniądze. Głos zabrał Wójt, który poinformował, że tutaj wyjaśniano sobie sytuację i informowano sołtysa jaki jest stan prawny, które drogi przeszły wstępną weryfikację do promes popowodziowych we Wrzawach, oczekiwana jest odpowiedź z Ministerstwa, bo zostały zakwalifikowane pozytywnie przez służby Wojewody; jeżeli chodzi o regulacje to są prowadzone te prace, prosiłaby tutaj p. </w:t>
      </w:r>
      <w:proofErr w:type="spellStart"/>
      <w:r>
        <w:t>Kopyty</w:t>
      </w:r>
      <w:proofErr w:type="spellEnd"/>
      <w:r>
        <w:t xml:space="preserve"> nie ruszać, </w:t>
      </w:r>
      <w:r w:rsidR="00F936FE">
        <w:br/>
      </w:r>
      <w:r>
        <w:t xml:space="preserve">to były inne czasy inne przepisy; przez ostanie 5 lat zostało uregulowane już kilka tysięcy takich działek uregulowanych; jeżeli chodzi o tę drogę to te prace już są prowadzone, część tej drogi jest uregulowana i ta droga jest zakwalifikowana do promesy; drogi i rowy są koszone na bieżąco, planowane jest zajęcie się poboczami, zrobiony zostanie przegląd </w:t>
      </w:r>
      <w:proofErr w:type="spellStart"/>
      <w:r>
        <w:t>zakrzaczeń</w:t>
      </w:r>
      <w:proofErr w:type="spellEnd"/>
      <w:r>
        <w:t xml:space="preserve">, bo to było sukcesywnie robione od 2015 r. we Wrzawach, powoli będzie to realizowane; Wójt zauważył też, że współpraca z posłem układa się dobrze; sołtys R. </w:t>
      </w:r>
      <w:proofErr w:type="spellStart"/>
      <w:r>
        <w:t>Fyda</w:t>
      </w:r>
      <w:proofErr w:type="spellEnd"/>
      <w:r>
        <w:t xml:space="preserve"> odnosząc się do kwestii jednego z rowów powiedział, że był czyszczony po  powodzi w 2010 r., 10 lat nie było już tam czyszczone, pobocze było koszone.</w:t>
      </w:r>
    </w:p>
    <w:p w:rsidR="00DD6409" w:rsidRDefault="00D10C75">
      <w:pPr>
        <w:pStyle w:val="Standard"/>
        <w:numPr>
          <w:ilvl w:val="0"/>
          <w:numId w:val="2"/>
        </w:numPr>
        <w:jc w:val="both"/>
      </w:pPr>
      <w:r>
        <w:t xml:space="preserve">Radna A. </w:t>
      </w:r>
      <w:proofErr w:type="spellStart"/>
      <w:r>
        <w:t>Cetnarska</w:t>
      </w:r>
      <w:proofErr w:type="spellEnd"/>
      <w:r>
        <w:t xml:space="preserve"> zwróciła uwagę na problem ul. </w:t>
      </w:r>
      <w:proofErr w:type="spellStart"/>
      <w:r>
        <w:t>Wrzawskiej</w:t>
      </w:r>
      <w:proofErr w:type="spellEnd"/>
      <w:r>
        <w:t xml:space="preserve">, ostatnio był tam wypadek; pobocza wzdłuż tej drogi wojewódzkiej są poobsuwane, w niektórych miejscach się zapadają, obecnie jeżdżą ciężkie sprzęty na Wrzawy, wiozą ziemię na wały i nie ma szansy by ktoś tym poboczem przeszedł, dodał że światła świecą jak chcą; zauważyła że jest Minister Infrastruktury, może jakieś pismo skierować żeby te pobocza poprawić, jeżeli nie ma szansy na chodnik; dodała, że tam zginęło już 7 osób; konieczne jest podjęcie chociaż minimalnych działań żeby coś z tym zrobić; głos zabrał Wójt, który uzupełnił, że jest to droga wojewódzka i nie podlega Ministrowi a służbom Marszałka; na drodze byli przedstawiciele dróg wojewódzkich i Gmina ze swej strony też będzie interweniować żeby przynajmniej </w:t>
      </w:r>
      <w:r w:rsidR="00F936FE">
        <w:br/>
      </w:r>
      <w:bookmarkStart w:id="0" w:name="_GoBack"/>
      <w:bookmarkEnd w:id="0"/>
      <w:r>
        <w:t>te pobocza uległy poprawie.</w:t>
      </w:r>
    </w:p>
    <w:p w:rsidR="00DD6409" w:rsidRDefault="00D10C75">
      <w:pPr>
        <w:pStyle w:val="Standard"/>
        <w:jc w:val="both"/>
      </w:pPr>
      <w:r>
        <w:t>Przewodniczący zapyta czy są jeszcze jakieś wolne wnioski. Nie stwierdził takich.</w:t>
      </w:r>
    </w:p>
    <w:p w:rsidR="00DD6409" w:rsidRDefault="00DD6409">
      <w:pPr>
        <w:pStyle w:val="Standard"/>
        <w:jc w:val="both"/>
      </w:pPr>
    </w:p>
    <w:p w:rsidR="00DD6409" w:rsidRDefault="00D10C75">
      <w:pPr>
        <w:pStyle w:val="Standard"/>
        <w:jc w:val="both"/>
      </w:pPr>
      <w:r>
        <w:t>W związku z wyczerpaniem porządku obrad Przewodniczący zamknął XXI sesję Rady Gminy Gorzyce o godz. 15.30.</w:t>
      </w:r>
    </w:p>
    <w:p w:rsidR="00DD6409" w:rsidRDefault="00DD6409">
      <w:pPr>
        <w:pStyle w:val="Standard"/>
        <w:jc w:val="both"/>
      </w:pPr>
    </w:p>
    <w:p w:rsidR="00DD6409" w:rsidRDefault="00DD6409">
      <w:pPr>
        <w:pStyle w:val="Standard"/>
        <w:jc w:val="both"/>
      </w:pPr>
    </w:p>
    <w:tbl>
      <w:tblPr>
        <w:tblW w:w="9062" w:type="dxa"/>
        <w:tblCellMar>
          <w:left w:w="10" w:type="dxa"/>
          <w:right w:w="10" w:type="dxa"/>
        </w:tblCellMar>
        <w:tblLook w:val="04A0" w:firstRow="1" w:lastRow="0" w:firstColumn="1" w:lastColumn="0" w:noHBand="0" w:noVBand="1"/>
      </w:tblPr>
      <w:tblGrid>
        <w:gridCol w:w="4531"/>
        <w:gridCol w:w="4531"/>
      </w:tblGrid>
      <w:tr w:rsidR="00DD6409">
        <w:tc>
          <w:tcPr>
            <w:tcW w:w="4531" w:type="dxa"/>
            <w:shd w:val="clear" w:color="auto" w:fill="auto"/>
            <w:tcMar>
              <w:top w:w="0" w:type="dxa"/>
              <w:left w:w="108" w:type="dxa"/>
              <w:bottom w:w="0" w:type="dxa"/>
              <w:right w:w="108" w:type="dxa"/>
            </w:tcMar>
          </w:tcPr>
          <w:p w:rsidR="00DD6409" w:rsidRDefault="00D10C75">
            <w:pPr>
              <w:widowControl/>
              <w:suppressAutoHyphens w:val="0"/>
              <w:jc w:val="both"/>
              <w:textAlignment w:val="auto"/>
              <w:rPr>
                <w:rFonts w:eastAsia="Calibri" w:cs="Times New Roman"/>
                <w:kern w:val="0"/>
                <w:szCs w:val="22"/>
                <w:lang w:eastAsia="en-US" w:bidi="ar-SA"/>
              </w:rPr>
            </w:pPr>
            <w:r>
              <w:rPr>
                <w:rFonts w:eastAsia="Calibri" w:cs="Times New Roman"/>
                <w:kern w:val="0"/>
                <w:szCs w:val="22"/>
                <w:lang w:eastAsia="en-US" w:bidi="ar-SA"/>
              </w:rPr>
              <w:t>Protokołowała</w:t>
            </w:r>
          </w:p>
          <w:p w:rsidR="00DD6409" w:rsidRDefault="00DD6409">
            <w:pPr>
              <w:widowControl/>
              <w:suppressAutoHyphens w:val="0"/>
              <w:jc w:val="both"/>
              <w:textAlignment w:val="auto"/>
              <w:rPr>
                <w:rFonts w:eastAsia="Calibri" w:cs="Times New Roman"/>
                <w:kern w:val="0"/>
                <w:szCs w:val="22"/>
                <w:lang w:eastAsia="en-US" w:bidi="ar-SA"/>
              </w:rPr>
            </w:pPr>
          </w:p>
          <w:p w:rsidR="00DD6409" w:rsidRDefault="00D10C75">
            <w:pPr>
              <w:widowControl/>
              <w:suppressAutoHyphens w:val="0"/>
              <w:jc w:val="both"/>
              <w:textAlignment w:val="auto"/>
              <w:rPr>
                <w:rFonts w:eastAsia="Calibri" w:cs="Times New Roman"/>
                <w:kern w:val="0"/>
                <w:szCs w:val="22"/>
                <w:lang w:eastAsia="en-US" w:bidi="ar-SA"/>
              </w:rPr>
            </w:pPr>
            <w:r>
              <w:rPr>
                <w:rFonts w:eastAsia="Calibri" w:cs="Times New Roman"/>
                <w:kern w:val="0"/>
                <w:szCs w:val="22"/>
                <w:lang w:eastAsia="en-US" w:bidi="ar-SA"/>
              </w:rPr>
              <w:t>Ewa Dul, podinspektor UG</w:t>
            </w:r>
          </w:p>
        </w:tc>
        <w:tc>
          <w:tcPr>
            <w:tcW w:w="4531" w:type="dxa"/>
            <w:shd w:val="clear" w:color="auto" w:fill="auto"/>
            <w:tcMar>
              <w:top w:w="0" w:type="dxa"/>
              <w:left w:w="108" w:type="dxa"/>
              <w:bottom w:w="0" w:type="dxa"/>
              <w:right w:w="108" w:type="dxa"/>
            </w:tcMar>
          </w:tcPr>
          <w:p w:rsidR="00DD6409" w:rsidRDefault="00D10C75">
            <w:pPr>
              <w:widowControl/>
              <w:suppressAutoHyphens w:val="0"/>
              <w:jc w:val="both"/>
              <w:textAlignment w:val="auto"/>
              <w:rPr>
                <w:rFonts w:eastAsia="Calibri" w:cs="Times New Roman"/>
                <w:kern w:val="0"/>
                <w:szCs w:val="22"/>
                <w:lang w:eastAsia="en-US" w:bidi="ar-SA"/>
              </w:rPr>
            </w:pPr>
            <w:r>
              <w:rPr>
                <w:rFonts w:eastAsia="Calibri" w:cs="Times New Roman"/>
                <w:kern w:val="0"/>
                <w:szCs w:val="22"/>
                <w:lang w:eastAsia="en-US" w:bidi="ar-SA"/>
              </w:rPr>
              <w:t xml:space="preserve">Przewodniczący Rady Gminy </w:t>
            </w:r>
          </w:p>
          <w:p w:rsidR="00DD6409" w:rsidRDefault="00DD6409">
            <w:pPr>
              <w:widowControl/>
              <w:suppressAutoHyphens w:val="0"/>
              <w:jc w:val="both"/>
              <w:textAlignment w:val="auto"/>
              <w:rPr>
                <w:rFonts w:eastAsia="Calibri" w:cs="Times New Roman"/>
                <w:kern w:val="0"/>
                <w:szCs w:val="22"/>
                <w:lang w:eastAsia="en-US" w:bidi="ar-SA"/>
              </w:rPr>
            </w:pPr>
          </w:p>
          <w:p w:rsidR="00DD6409" w:rsidRDefault="00D10C75">
            <w:pPr>
              <w:widowControl/>
              <w:suppressAutoHyphens w:val="0"/>
              <w:jc w:val="both"/>
              <w:textAlignment w:val="auto"/>
              <w:rPr>
                <w:rFonts w:eastAsia="Calibri" w:cs="Times New Roman"/>
                <w:kern w:val="0"/>
                <w:szCs w:val="22"/>
                <w:lang w:eastAsia="en-US" w:bidi="ar-SA"/>
              </w:rPr>
            </w:pPr>
            <w:r>
              <w:rPr>
                <w:rFonts w:eastAsia="Calibri" w:cs="Times New Roman"/>
                <w:kern w:val="0"/>
                <w:szCs w:val="22"/>
                <w:lang w:eastAsia="en-US" w:bidi="ar-SA"/>
              </w:rPr>
              <w:t>Krzysztof Maruszak</w:t>
            </w:r>
          </w:p>
        </w:tc>
      </w:tr>
    </w:tbl>
    <w:p w:rsidR="00DD6409" w:rsidRDefault="00DD6409">
      <w:pPr>
        <w:pStyle w:val="Standard"/>
        <w:jc w:val="both"/>
      </w:pPr>
    </w:p>
    <w:sectPr w:rsidR="00DD6409">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47" w:rsidRDefault="00CF6047">
      <w:r>
        <w:separator/>
      </w:r>
    </w:p>
  </w:endnote>
  <w:endnote w:type="continuationSeparator" w:id="0">
    <w:p w:rsidR="00CF6047" w:rsidRDefault="00CF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43484873"/>
      <w:docPartObj>
        <w:docPartGallery w:val="Page Numbers (Bottom of Page)"/>
        <w:docPartUnique/>
      </w:docPartObj>
    </w:sdtPr>
    <w:sdtEndPr>
      <w:rPr>
        <w:rFonts w:ascii="Times New Roman" w:hAnsi="Times New Roman" w:cs="Times New Roman"/>
        <w:sz w:val="22"/>
      </w:rPr>
    </w:sdtEndPr>
    <w:sdtContent>
      <w:p w:rsidR="003D27F9" w:rsidRPr="003D27F9" w:rsidRDefault="003D27F9">
        <w:pPr>
          <w:pStyle w:val="Stopka"/>
          <w:rPr>
            <w:rFonts w:cs="Times New Roman"/>
            <w:sz w:val="20"/>
          </w:rPr>
        </w:pPr>
        <w:r w:rsidRPr="003D27F9">
          <w:rPr>
            <w:rFonts w:eastAsiaTheme="majorEastAsia" w:cs="Times New Roman"/>
            <w:sz w:val="22"/>
            <w:szCs w:val="28"/>
          </w:rPr>
          <w:t xml:space="preserve">str. </w:t>
        </w:r>
        <w:r w:rsidRPr="003D27F9">
          <w:rPr>
            <w:rFonts w:eastAsiaTheme="minorEastAsia" w:cs="Times New Roman"/>
            <w:sz w:val="18"/>
            <w:szCs w:val="22"/>
          </w:rPr>
          <w:fldChar w:fldCharType="begin"/>
        </w:r>
        <w:r w:rsidRPr="003D27F9">
          <w:rPr>
            <w:rFonts w:cs="Times New Roman"/>
            <w:sz w:val="20"/>
          </w:rPr>
          <w:instrText>PAGE    \* MERGEFORMAT</w:instrText>
        </w:r>
        <w:r w:rsidRPr="003D27F9">
          <w:rPr>
            <w:rFonts w:eastAsiaTheme="minorEastAsia" w:cs="Times New Roman"/>
            <w:sz w:val="18"/>
            <w:szCs w:val="22"/>
          </w:rPr>
          <w:fldChar w:fldCharType="separate"/>
        </w:r>
        <w:r w:rsidR="00F936FE" w:rsidRPr="00F936FE">
          <w:rPr>
            <w:rFonts w:eastAsiaTheme="majorEastAsia" w:cs="Times New Roman"/>
            <w:noProof/>
            <w:sz w:val="22"/>
            <w:szCs w:val="28"/>
          </w:rPr>
          <w:t>5</w:t>
        </w:r>
        <w:r w:rsidRPr="003D27F9">
          <w:rPr>
            <w:rFonts w:eastAsiaTheme="majorEastAsia" w:cs="Times New Roman"/>
            <w:sz w:val="22"/>
            <w:szCs w:val="28"/>
          </w:rPr>
          <w:fldChar w:fldCharType="end"/>
        </w:r>
      </w:p>
    </w:sdtContent>
  </w:sdt>
  <w:p w:rsidR="003D27F9" w:rsidRDefault="003D27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47" w:rsidRDefault="00CF6047">
      <w:r>
        <w:rPr>
          <w:color w:val="000000"/>
        </w:rPr>
        <w:separator/>
      </w:r>
    </w:p>
  </w:footnote>
  <w:footnote w:type="continuationSeparator" w:id="0">
    <w:p w:rsidR="00CF6047" w:rsidRDefault="00CF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C" w:rsidRDefault="00D10C75">
    <w:pPr>
      <w:pStyle w:val="Nagwek"/>
    </w:pPr>
    <w:r>
      <w:rPr>
        <w:noProof/>
        <w:lang w:eastAsia="pl-PL" w:bidi="ar-SA"/>
      </w:rPr>
      <w:drawing>
        <wp:anchor distT="0" distB="0" distL="114300" distR="114300" simplePos="0" relativeHeight="251659264" behindDoc="0" locked="0" layoutInCell="1" allowOverlap="1">
          <wp:simplePos x="0" y="0"/>
          <wp:positionH relativeFrom="column">
            <wp:posOffset>-320040</wp:posOffset>
          </wp:positionH>
          <wp:positionV relativeFrom="paragraph">
            <wp:posOffset>-382905</wp:posOffset>
          </wp:positionV>
          <wp:extent cx="496692" cy="581028"/>
          <wp:effectExtent l="0" t="0" r="0" b="9522"/>
          <wp:wrapNone/>
          <wp:docPr id="1" name="Obraz 1" descr="herb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96692" cy="58102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A2BAE"/>
    <w:multiLevelType w:val="multilevel"/>
    <w:tmpl w:val="ECA03D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40F2B2A"/>
    <w:multiLevelType w:val="multilevel"/>
    <w:tmpl w:val="3EDAAC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09"/>
    <w:rsid w:val="003D27F9"/>
    <w:rsid w:val="00551C04"/>
    <w:rsid w:val="00BC0689"/>
    <w:rsid w:val="00CF6047"/>
    <w:rsid w:val="00D10C75"/>
    <w:rsid w:val="00DD6409"/>
    <w:rsid w:val="00F93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14B7A-EB7A-4AD6-B32A-F78ACD89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paragraph" w:styleId="Tekstdymka">
    <w:name w:val="Balloon Text"/>
    <w:basedOn w:val="Normalny"/>
    <w:link w:val="TekstdymkaZnak"/>
    <w:uiPriority w:val="99"/>
    <w:semiHidden/>
    <w:unhideWhenUsed/>
    <w:rsid w:val="00BC0689"/>
    <w:rPr>
      <w:rFonts w:ascii="Segoe UI" w:hAnsi="Segoe UI" w:cs="Mangal"/>
      <w:sz w:val="18"/>
      <w:szCs w:val="16"/>
    </w:rPr>
  </w:style>
  <w:style w:type="character" w:customStyle="1" w:styleId="TekstdymkaZnak">
    <w:name w:val="Tekst dymka Znak"/>
    <w:basedOn w:val="Domylnaczcionkaakapitu"/>
    <w:link w:val="Tekstdymka"/>
    <w:uiPriority w:val="99"/>
    <w:semiHidden/>
    <w:rsid w:val="00BC068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1289-F301-4C3F-95AF-DE4785DE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2177</Words>
  <Characters>13062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DULE</cp:lastModifiedBy>
  <cp:revision>3</cp:revision>
  <cp:lastPrinted>2021-01-25T13:00:00Z</cp:lastPrinted>
  <dcterms:created xsi:type="dcterms:W3CDTF">2021-01-14T14:12:00Z</dcterms:created>
  <dcterms:modified xsi:type="dcterms:W3CDTF">2021-01-25T13:03:00Z</dcterms:modified>
</cp:coreProperties>
</file>